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674DB" w14:textId="416C50A2" w:rsidR="009B4346" w:rsidRDefault="009B4346" w:rsidP="009B4346">
      <w:pPr>
        <w:pStyle w:val="ae"/>
        <w:framePr w:wrap="around"/>
      </w:pPr>
      <w:bookmarkStart w:id="0" w:name="_GoBack"/>
      <w:bookmarkEnd w:id="0"/>
      <w:r>
        <w:rPr>
          <w:rFonts w:ascii="Times New Roman"/>
        </w:rPr>
        <w:t>ICS</w:t>
      </w:r>
      <w:r>
        <w:rPr>
          <w:rFonts w:hAnsi="黑体" w:hint="eastAsia"/>
        </w:rPr>
        <w:t xml:space="preserve"> </w:t>
      </w:r>
      <w:r w:rsidR="00BF3A84">
        <w:t>11</w:t>
      </w:r>
      <w:r>
        <w:rPr>
          <w:rFonts w:hint="eastAsia"/>
        </w:rPr>
        <w:t>.0</w:t>
      </w:r>
      <w:r w:rsidR="00BF3A84">
        <w:t>2</w:t>
      </w:r>
      <w:r>
        <w:rPr>
          <w:rFonts w:hint="eastAsia"/>
        </w:rPr>
        <w:t>0</w:t>
      </w:r>
    </w:p>
    <w:p w14:paraId="583DB2D9" w14:textId="2610D094" w:rsidR="009B4346" w:rsidRDefault="009B4346" w:rsidP="009B4346">
      <w:pPr>
        <w:pStyle w:val="ae"/>
        <w:framePr w:wrap="around"/>
      </w:pPr>
      <w:r>
        <w:rPr>
          <w:rFonts w:hint="eastAsia"/>
        </w:rPr>
        <w:t xml:space="preserve">CCS </w:t>
      </w:r>
      <w:r w:rsidR="00BF3A84">
        <w:t>C</w:t>
      </w:r>
      <w:r>
        <w:rPr>
          <w:rFonts w:hint="eastAsia"/>
        </w:rPr>
        <w:t xml:space="preserve"> </w:t>
      </w:r>
      <w:r w:rsidR="00BF3A84">
        <w:t>05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9B4346" w14:paraId="5CC9199E" w14:textId="77777777" w:rsidTr="009B4346">
        <w:tc>
          <w:tcPr>
            <w:tcW w:w="9854" w:type="dxa"/>
            <w:tcBorders>
              <w:top w:val="nil"/>
              <w:left w:val="nil"/>
              <w:bottom w:val="nil"/>
              <w:right w:val="nil"/>
            </w:tcBorders>
            <w:hideMark/>
          </w:tcPr>
          <w:p w14:paraId="52031F00" w14:textId="1580F0A5" w:rsidR="009B4346" w:rsidRDefault="009B4346">
            <w:pPr>
              <w:pStyle w:val="ae"/>
              <w:framePr w:wrap="around"/>
            </w:pPr>
            <w:r>
              <w:rPr>
                <w:rFonts w:hint="eastAsia"/>
                <w:noProof/>
              </w:rPr>
              <mc:AlternateContent>
                <mc:Choice Requires="wps">
                  <w:drawing>
                    <wp:anchor distT="0" distB="0" distL="114300" distR="114300" simplePos="0" relativeHeight="251683840" behindDoc="1" locked="0" layoutInCell="1" allowOverlap="1" wp14:anchorId="3E087E5C" wp14:editId="383CF49D">
                      <wp:simplePos x="0" y="0"/>
                      <wp:positionH relativeFrom="column">
                        <wp:posOffset>-66675</wp:posOffset>
                      </wp:positionH>
                      <wp:positionV relativeFrom="paragraph">
                        <wp:posOffset>0</wp:posOffset>
                      </wp:positionV>
                      <wp:extent cx="866775" cy="198120"/>
                      <wp:effectExtent l="0" t="0" r="0" b="1905"/>
                      <wp:wrapNone/>
                      <wp:docPr id="1269606848"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D3B01E" id="矩形 5" o:spid="_x0000_s1026" style="position:absolute;left:0;text-align:left;margin-left:-5.25pt;margin-top:0;width:68.25pt;height:15.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" stroked="f"/>
                  </w:pict>
                </mc:Fallback>
              </mc:AlternateContent>
            </w:r>
            <w:r>
              <w:rPr>
                <w:rFonts w:hint="eastAsia"/>
              </w:rPr>
              <w:fldChar w:fldCharType="begin">
                <w:ffData>
                  <w:name w:val="BAH"/>
                  <w:enabled/>
                  <w:calcOnExit w:val="0"/>
                  <w:textInput/>
                </w:ffData>
              </w:fldChar>
            </w:r>
            <w:bookmarkStart w:id="1" w:name="BAH"/>
            <w:r>
              <w:rPr>
                <w:rFonts w:hint="eastAsia"/>
              </w:rPr>
              <w:instrText xml:space="preserve"> FORMTEXT </w:instrText>
            </w:r>
            <w:r>
              <w:rPr>
                <w:rFonts w:hint="eastAsia"/>
              </w:rPr>
            </w:r>
            <w:r>
              <w:rPr>
                <w:rFonts w:hint="eastAsia"/>
              </w:rPr>
              <w:fldChar w:fldCharType="separate"/>
            </w:r>
            <w:r>
              <w:t> </w:t>
            </w:r>
            <w:r>
              <w:t> </w:t>
            </w:r>
            <w:r>
              <w:t> </w:t>
            </w:r>
            <w:r>
              <w:t> </w:t>
            </w:r>
            <w:r>
              <w:t> </w:t>
            </w:r>
            <w:r>
              <w:rPr>
                <w:rFonts w:hint="eastAsia"/>
              </w:rPr>
              <w:fldChar w:fldCharType="end"/>
            </w:r>
            <w:bookmarkEnd w:id="1"/>
          </w:p>
        </w:tc>
      </w:tr>
    </w:tbl>
    <w:p w14:paraId="29E89B57" w14:textId="77777777" w:rsidR="009B4346" w:rsidRDefault="009B4346" w:rsidP="009B4346">
      <w:pPr>
        <w:pStyle w:val="ad"/>
        <w:framePr w:wrap="around" w:x="1440" w:y="2353"/>
        <w:rPr>
          <w:sz w:val="96"/>
          <w:szCs w:val="96"/>
        </w:rPr>
      </w:pPr>
      <w:r>
        <w:rPr>
          <w:rFonts w:hint="eastAsia"/>
          <w:sz w:val="96"/>
          <w:szCs w:val="96"/>
        </w:rPr>
        <w:t>团体标准</w:t>
      </w:r>
    </w:p>
    <w:p w14:paraId="5B9C2362" w14:textId="011834BF" w:rsidR="009B4346" w:rsidRDefault="009B4346" w:rsidP="009B4346">
      <w:pPr>
        <w:pStyle w:val="2"/>
        <w:framePr w:h="1242" w:hRule="exact" w:wrap="around" w:y="3165"/>
        <w:rPr>
          <w:rFonts w:hAnsi="黑体"/>
        </w:rPr>
      </w:pPr>
      <w:r>
        <w:rPr>
          <w:rFonts w:ascii="Times New Roman"/>
        </w:rPr>
        <w:t>T</w:t>
      </w:r>
      <w:r>
        <w:rPr>
          <w:rFonts w:hAnsi="黑体" w:hint="eastAsia"/>
        </w:rPr>
        <w:t xml:space="preserve">/ </w:t>
      </w:r>
      <w:bookmarkStart w:id="2" w:name="StdNo1"/>
      <w:r>
        <w:rPr>
          <w:rFonts w:hint="eastAsia"/>
        </w:rPr>
        <w:fldChar w:fldCharType="begin">
          <w:ffData>
            <w:name w:val="StdNo1"/>
            <w:enabled/>
            <w:calcOnExit w:val="0"/>
            <w:textInput>
              <w:default w:val="XXXXX"/>
            </w:textInput>
          </w:ffData>
        </w:fldChar>
      </w:r>
      <w:r>
        <w:rPr>
          <w:rFonts w:hAnsi="黑体" w:hint="eastAsia"/>
        </w:rPr>
        <w:instrText xml:space="preserve"> FORMTEXT </w:instrText>
      </w:r>
      <w:r>
        <w:rPr>
          <w:rFonts w:hint="eastAsia"/>
        </w:rPr>
      </w:r>
      <w:r>
        <w:rPr>
          <w:rFonts w:hint="eastAsia"/>
        </w:rPr>
        <w:fldChar w:fldCharType="separate"/>
      </w:r>
      <w:r>
        <w:rPr>
          <w:rFonts w:hAnsi="黑体" w:hint="eastAsia"/>
        </w:rPr>
        <w:t>XXXXX</w:t>
      </w:r>
      <w:r>
        <w:rPr>
          <w:rFonts w:hint="eastAsia"/>
        </w:rPr>
        <w:fldChar w:fldCharType="end"/>
      </w:r>
      <w:bookmarkEnd w:id="2"/>
      <w:r>
        <w:rPr>
          <w:rFonts w:hAnsi="黑体" w:hint="eastAsia"/>
        </w:rPr>
        <w:t>—202</w:t>
      </w:r>
      <w:r w:rsidR="00264035">
        <w:rPr>
          <w:rFonts w:hAnsi="黑体"/>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9B4346" w14:paraId="5C7B2E5B" w14:textId="77777777" w:rsidTr="009B4346">
        <w:tc>
          <w:tcPr>
            <w:tcW w:w="9356" w:type="dxa"/>
            <w:tcBorders>
              <w:top w:val="nil"/>
              <w:left w:val="nil"/>
              <w:bottom w:val="nil"/>
              <w:right w:val="nil"/>
            </w:tcBorders>
            <w:hideMark/>
          </w:tcPr>
          <w:p w14:paraId="10064B15" w14:textId="756F4C37" w:rsidR="009B4346" w:rsidRDefault="009B4346">
            <w:pPr>
              <w:pStyle w:val="a7"/>
              <w:framePr w:h="1242" w:hRule="exact" w:wrap="around" w:y="3165"/>
              <w:spacing w:before="0"/>
            </w:pPr>
            <w:r>
              <w:rPr>
                <w:rFonts w:hint="eastAsia"/>
                <w:noProof/>
              </w:rPr>
              <mc:AlternateContent>
                <mc:Choice Requires="wps">
                  <w:drawing>
                    <wp:anchor distT="0" distB="0" distL="114300" distR="114300" simplePos="0" relativeHeight="251680768" behindDoc="1" locked="0" layoutInCell="1" allowOverlap="1" wp14:anchorId="66E46ECE" wp14:editId="44AE7FF2">
                      <wp:simplePos x="0" y="0"/>
                      <wp:positionH relativeFrom="column">
                        <wp:posOffset>4734560</wp:posOffset>
                      </wp:positionH>
                      <wp:positionV relativeFrom="paragraph">
                        <wp:posOffset>34290</wp:posOffset>
                      </wp:positionV>
                      <wp:extent cx="1143000" cy="228600"/>
                      <wp:effectExtent l="635" t="0" r="0" b="3810"/>
                      <wp:wrapNone/>
                      <wp:docPr id="2054422050"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BAEE74" id="矩形 4" o:spid="_x0000_s1026" style="position:absolute;left:0;text-align:left;margin-left:372.8pt;margin-top:2.7pt;width:90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" stroked="f"/>
                  </w:pict>
                </mc:Fallback>
              </mc:AlternateContent>
            </w:r>
            <w:bookmarkStart w:id="3" w:name="DT"/>
            <w:r>
              <w:rPr>
                <w:rFonts w:hint="eastAsia"/>
              </w:rPr>
              <w:fldChar w:fldCharType="begin">
                <w:ffData>
                  <w:name w:val="DT"/>
                  <w:enabled/>
                  <w:calcOnExit w:val="0"/>
                  <w:textInput/>
                </w:ffData>
              </w:fldChar>
            </w:r>
            <w:r>
              <w:rPr>
                <w:rFonts w:hint="eastAsia"/>
              </w:rPr>
              <w:instrText xml:space="preserve"> FORMTEXT </w:instrText>
            </w:r>
            <w:r>
              <w:rPr>
                <w:rFonts w:hint="eastAsia"/>
              </w:rPr>
            </w:r>
            <w:r>
              <w:rPr>
                <w:rFonts w:hint="eastAsia"/>
              </w:rPr>
              <w:fldChar w:fldCharType="separate"/>
            </w:r>
            <w:r>
              <w:t> </w:t>
            </w:r>
            <w:r>
              <w:t> </w:t>
            </w:r>
            <w:r>
              <w:t> </w:t>
            </w:r>
            <w:r>
              <w:t> </w:t>
            </w:r>
            <w:r>
              <w:t> </w:t>
            </w:r>
            <w:r>
              <w:rPr>
                <w:rFonts w:hint="eastAsia"/>
              </w:rPr>
              <w:fldChar w:fldCharType="end"/>
            </w:r>
            <w:bookmarkEnd w:id="3"/>
          </w:p>
        </w:tc>
      </w:tr>
    </w:tbl>
    <w:p w14:paraId="7CAE4F11" w14:textId="77777777" w:rsidR="009B4346" w:rsidRDefault="009B4346" w:rsidP="009B4346">
      <w:pPr>
        <w:pStyle w:val="2"/>
        <w:framePr w:h="1242" w:hRule="exact" w:wrap="around" w:y="3165"/>
        <w:rPr>
          <w:rFonts w:hAnsi="黑体"/>
        </w:rPr>
      </w:pPr>
    </w:p>
    <w:p w14:paraId="461C429A" w14:textId="77777777" w:rsidR="009B4346" w:rsidRDefault="009B4346" w:rsidP="009B4346">
      <w:pPr>
        <w:pStyle w:val="2"/>
        <w:framePr w:h="1242" w:hRule="exact" w:wrap="around" w:y="3165"/>
        <w:rPr>
          <w:rFonts w:hAnsi="黑体"/>
        </w:rPr>
      </w:pPr>
    </w:p>
    <w:p w14:paraId="4533D880" w14:textId="6D6B1BDA" w:rsidR="009B4346" w:rsidRDefault="009B4346" w:rsidP="009B4346">
      <w:pPr>
        <w:pStyle w:val="a8"/>
        <w:framePr w:h="6917" w:hRule="exact" w:wrap="around"/>
      </w:pPr>
      <w:r>
        <w:rPr>
          <w:rFonts w:hint="eastAsia"/>
        </w:rPr>
        <w:t>耳穴门诊建设指南</w:t>
      </w:r>
    </w:p>
    <w:p w14:paraId="20F75C82" w14:textId="77777777" w:rsidR="009B4346" w:rsidRPr="009B4346" w:rsidRDefault="009B4346" w:rsidP="009B4346">
      <w:pPr>
        <w:framePr w:w="9639" w:h="6917" w:hRule="exact" w:wrap="around" w:vAnchor="page" w:hAnchor="page" w:xAlign="center" w:y="6408" w:anchorLock="1"/>
        <w:widowControl/>
        <w:jc w:val="left"/>
        <w:rPr>
          <w:rFonts w:ascii="宋体" w:eastAsia="宋体" w:hAnsi="宋体" w:cs="宋体"/>
          <w:kern w:val="0"/>
          <w:sz w:val="24"/>
        </w:rPr>
      </w:pPr>
      <w:r w:rsidRPr="009B4346">
        <w:rPr>
          <w:rFonts w:ascii="Arial" w:eastAsia="宋体" w:hAnsi="Arial" w:cs="Arial"/>
          <w:color w:val="333333"/>
          <w:kern w:val="0"/>
          <w:sz w:val="2"/>
          <w:szCs w:val="2"/>
          <w:shd w:val="clear" w:color="auto" w:fill="FFFFFF"/>
        </w:rPr>
        <w:t> </w:t>
      </w:r>
    </w:p>
    <w:p w14:paraId="4CA499A7" w14:textId="77777777" w:rsidR="009B4346" w:rsidRPr="009B4346" w:rsidRDefault="009B4346" w:rsidP="009B4346">
      <w:pPr>
        <w:framePr w:w="9639" w:h="6917" w:hRule="exact" w:wrap="around" w:vAnchor="page" w:hAnchor="page" w:xAlign="center" w:y="6408" w:anchorLock="1"/>
        <w:widowControl/>
        <w:shd w:val="clear" w:color="auto" w:fill="F5F5F5"/>
        <w:spacing w:after="600" w:line="405" w:lineRule="atLeast"/>
        <w:jc w:val="center"/>
        <w:textAlignment w:val="top"/>
        <w:rPr>
          <w:rFonts w:ascii="微软雅黑" w:eastAsia="微软雅黑" w:hAnsi="微软雅黑" w:cs="Arial"/>
          <w:color w:val="333333"/>
          <w:kern w:val="0"/>
          <w:sz w:val="36"/>
          <w:szCs w:val="36"/>
        </w:rPr>
      </w:pPr>
      <w:r w:rsidRPr="009B4346">
        <w:rPr>
          <w:rFonts w:ascii="微软雅黑" w:eastAsia="微软雅黑" w:hAnsi="微软雅黑" w:cs="Arial" w:hint="eastAsia"/>
          <w:color w:val="333333"/>
          <w:kern w:val="0"/>
          <w:sz w:val="36"/>
          <w:szCs w:val="36"/>
        </w:rPr>
        <w:t>Construction guide of Auricular Point Clinic</w:t>
      </w:r>
    </w:p>
    <w:p w14:paraId="798F8CFE" w14:textId="32707E47" w:rsidR="009B4346" w:rsidRDefault="009B4346" w:rsidP="009B4346">
      <w:pPr>
        <w:pStyle w:val="a9"/>
        <w:framePr w:h="6917" w:hRule="exact" w:wrap="around"/>
      </w:pPr>
      <w:r>
        <w:t xml:space="preserve"> </w:t>
      </w:r>
      <w:bookmarkStart w:id="4" w:name="YZBS"/>
      <w:r>
        <w:rPr>
          <w:rFonts w:hint="eastAsia"/>
        </w:rPr>
        <w:fldChar w:fldCharType="begin">
          <w:ffData>
            <w:name w:val="YZBS"/>
            <w:enabled/>
            <w:calcOnExit w:val="0"/>
            <w:textInput>
              <w:default w:val="点击此处添加与国际标准一致性程度的标识"/>
            </w:textInput>
          </w:ffData>
        </w:fldChar>
      </w:r>
      <w:r>
        <w:rPr>
          <w:rFonts w:hint="eastAsia"/>
        </w:rPr>
        <w:instrText xml:space="preserve"> FORMTEXT </w:instrText>
      </w:r>
      <w:r>
        <w:rPr>
          <w:rFonts w:hint="eastAsia"/>
        </w:rPr>
      </w:r>
      <w:r>
        <w:rPr>
          <w:rFonts w:hint="eastAsia"/>
        </w:rPr>
        <w:fldChar w:fldCharType="separate"/>
      </w:r>
      <w:r>
        <w:t> </w:t>
      </w:r>
      <w:r>
        <w:t> </w:t>
      </w:r>
      <w:r>
        <w:t> </w:t>
      </w:r>
      <w:r>
        <w:t> </w:t>
      </w:r>
      <w:r>
        <w:t> </w:t>
      </w:r>
      <w:r>
        <w:rPr>
          <w:rFonts w:hint="eastAsia"/>
        </w:rPr>
        <w:fldChar w:fldCharType="end"/>
      </w:r>
      <w:bookmarkEnd w:id="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9B4346" w14:paraId="6F6DA977" w14:textId="77777777" w:rsidTr="009B4346">
        <w:tc>
          <w:tcPr>
            <w:tcW w:w="9855" w:type="dxa"/>
            <w:tcBorders>
              <w:top w:val="nil"/>
              <w:left w:val="nil"/>
              <w:bottom w:val="nil"/>
              <w:right w:val="nil"/>
            </w:tcBorders>
            <w:hideMark/>
          </w:tcPr>
          <w:p w14:paraId="1320E13D" w14:textId="13408CA9" w:rsidR="009B4346" w:rsidRDefault="009B4346">
            <w:pPr>
              <w:pStyle w:val="ab"/>
              <w:framePr w:h="6917" w:hRule="exact" w:wrap="around"/>
              <w:spacing w:before="0"/>
            </w:pPr>
            <w:r>
              <w:rPr>
                <w:rFonts w:hint="eastAsia"/>
                <w:noProof/>
              </w:rPr>
              <mc:AlternateContent>
                <mc:Choice Requires="wps">
                  <w:drawing>
                    <wp:anchor distT="0" distB="0" distL="114300" distR="114300" simplePos="0" relativeHeight="251682816" behindDoc="1" locked="1" layoutInCell="1" allowOverlap="1" wp14:anchorId="647BB771" wp14:editId="0AB31530">
                      <wp:simplePos x="0" y="0"/>
                      <wp:positionH relativeFrom="column">
                        <wp:posOffset>2200910</wp:posOffset>
                      </wp:positionH>
                      <wp:positionV relativeFrom="paragraph">
                        <wp:posOffset>573405</wp:posOffset>
                      </wp:positionV>
                      <wp:extent cx="1905000" cy="254000"/>
                      <wp:effectExtent l="635" t="1905" r="0" b="1270"/>
                      <wp:wrapNone/>
                      <wp:docPr id="455735261"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527E38" id="矩形 3" o:spid="_x0000_s1026" style="position:absolute;left:0;text-align:left;margin-left:173.3pt;margin-top:45.15pt;width:150pt;height:20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c4wEAALU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" stroked="f">
                      <w10:anchorlock/>
                    </v:rect>
                  </w:pict>
                </mc:Fallback>
              </mc:AlternateContent>
            </w:r>
            <w:r>
              <w:rPr>
                <w:rFonts w:hint="eastAsia"/>
                <w:noProof/>
              </w:rPr>
              <mc:AlternateContent>
                <mc:Choice Requires="wps">
                  <w:drawing>
                    <wp:anchor distT="0" distB="0" distL="114300" distR="114300" simplePos="0" relativeHeight="251681792" behindDoc="1" locked="0" layoutInCell="1" allowOverlap="1" wp14:anchorId="79394563" wp14:editId="5DBB70CB">
                      <wp:simplePos x="0" y="0"/>
                      <wp:positionH relativeFrom="column">
                        <wp:posOffset>2454910</wp:posOffset>
                      </wp:positionH>
                      <wp:positionV relativeFrom="paragraph">
                        <wp:posOffset>255905</wp:posOffset>
                      </wp:positionV>
                      <wp:extent cx="1270000" cy="304800"/>
                      <wp:effectExtent l="0" t="0" r="0" b="1270"/>
                      <wp:wrapNone/>
                      <wp:docPr id="459835193"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8BFCDC" id="矩形 2" o:spid="_x0000_s1026" style="position:absolute;left:0;text-align:left;margin-left:193.3pt;margin-top:20.15pt;width:100pt;height:2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" stroked="f"/>
                  </w:pict>
                </mc:Fallback>
              </mc:AlternateContent>
            </w:r>
            <w:r>
              <w:rPr>
                <w:rFonts w:hint="eastAsia"/>
              </w:rP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5" w:name="LB"/>
            <w:r>
              <w:rPr>
                <w:rFonts w:hint="eastAsia"/>
              </w:rPr>
              <w:instrText xml:space="preserve"> FORMDROPDOWN </w:instrText>
            </w:r>
            <w:r>
              <w:rPr>
                <w:rFonts w:hint="eastAsia"/>
              </w:rPr>
            </w:r>
            <w:r>
              <w:rPr>
                <w:rFonts w:hint="eastAsia"/>
              </w:rPr>
              <w:fldChar w:fldCharType="end"/>
            </w:r>
            <w:bookmarkEnd w:id="5"/>
          </w:p>
        </w:tc>
      </w:tr>
      <w:tr w:rsidR="009B4346" w14:paraId="0EAE9576" w14:textId="77777777" w:rsidTr="009B4346">
        <w:tc>
          <w:tcPr>
            <w:tcW w:w="9855" w:type="dxa"/>
            <w:tcBorders>
              <w:top w:val="nil"/>
              <w:left w:val="nil"/>
              <w:bottom w:val="nil"/>
              <w:right w:val="nil"/>
            </w:tcBorders>
            <w:hideMark/>
          </w:tcPr>
          <w:p w14:paraId="5D0B1EEF" w14:textId="6705C8AC" w:rsidR="009B4346" w:rsidRDefault="002705B5">
            <w:pPr>
              <w:pStyle w:val="ac"/>
              <w:framePr w:h="6917" w:hRule="exact" w:wrap="around"/>
            </w:pPr>
            <w:r>
              <w:fldChar w:fldCharType="begin">
                <w:ffData>
                  <w:name w:val="WCRQ"/>
                  <w:enabled/>
                  <w:calcOnExit w:val="0"/>
                  <w:textInput/>
                </w:ffData>
              </w:fldChar>
            </w:r>
            <w:bookmarkStart w:id="6" w:name="WCRQ"/>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5AA89327" w14:textId="023515FA" w:rsidR="009B4346" w:rsidRDefault="002705B5" w:rsidP="009B4346">
      <w:pPr>
        <w:pStyle w:val="af"/>
        <w:framePr w:h="471" w:hRule="exact" w:wrap="around"/>
      </w:pPr>
      <w:r>
        <w:fldChar w:fldCharType="begin">
          <w:ffData>
            <w:name w:val="FY"/>
            <w:enabled/>
            <w:calcOnExit w:val="0"/>
            <w:textInput>
              <w:default w:val="2023"/>
              <w:maxLength w:val="4"/>
            </w:textInput>
          </w:ffData>
        </w:fldChar>
      </w:r>
      <w:bookmarkStart w:id="7" w:name="FY"/>
      <w:r>
        <w:instrText xml:space="preserve"> FORMTEXT </w:instrText>
      </w:r>
      <w:r>
        <w:fldChar w:fldCharType="separate"/>
      </w:r>
      <w:r>
        <w:rPr>
          <w:noProof/>
        </w:rPr>
        <w:t>2023</w:t>
      </w:r>
      <w:r>
        <w:fldChar w:fldCharType="end"/>
      </w:r>
      <w:bookmarkEnd w:id="7"/>
      <w:r w:rsidR="009B4346">
        <w:t xml:space="preserve"> </w:t>
      </w:r>
      <w:r w:rsidR="009B4346">
        <w:rPr>
          <w:rFonts w:ascii="黑体" w:hint="eastAsia"/>
        </w:rPr>
        <w:t>-</w:t>
      </w:r>
      <w:r w:rsidR="009B4346">
        <w:t xml:space="preserve"> </w:t>
      </w:r>
      <w:r w:rsidR="009B4346">
        <w:rPr>
          <w:rFonts w:ascii="黑体" w:hint="eastAsia"/>
        </w:rPr>
        <w:fldChar w:fldCharType="begin">
          <w:ffData>
            <w:name w:val="FM"/>
            <w:enabled/>
            <w:calcOnExit w:val="0"/>
            <w:textInput>
              <w:default w:val="XX"/>
              <w:maxLength w:val="2"/>
            </w:textInput>
          </w:ffData>
        </w:fldChar>
      </w:r>
      <w:r w:rsidR="009B4346">
        <w:rPr>
          <w:rFonts w:ascii="黑体" w:hint="eastAsia"/>
        </w:rPr>
        <w:instrText xml:space="preserve"> FORMTEXT </w:instrText>
      </w:r>
      <w:r w:rsidR="009B4346">
        <w:rPr>
          <w:rFonts w:ascii="黑体" w:hint="eastAsia"/>
        </w:rPr>
      </w:r>
      <w:r w:rsidR="009B4346">
        <w:rPr>
          <w:rFonts w:ascii="黑体" w:hint="eastAsia"/>
        </w:rPr>
        <w:fldChar w:fldCharType="separate"/>
      </w:r>
      <w:r w:rsidR="009B4346">
        <w:rPr>
          <w:rFonts w:ascii="黑体" w:hint="eastAsia"/>
        </w:rPr>
        <w:t>XX</w:t>
      </w:r>
      <w:r w:rsidR="009B4346">
        <w:rPr>
          <w:rFonts w:ascii="黑体" w:hint="eastAsia"/>
        </w:rPr>
        <w:fldChar w:fldCharType="end"/>
      </w:r>
      <w:r w:rsidR="009B4346">
        <w:t xml:space="preserve"> </w:t>
      </w:r>
      <w:r w:rsidR="009B4346">
        <w:rPr>
          <w:rFonts w:ascii="黑体" w:hint="eastAsia"/>
        </w:rPr>
        <w:t>-</w:t>
      </w:r>
      <w:r w:rsidR="009B4346">
        <w:t xml:space="preserve"> </w:t>
      </w:r>
      <w:bookmarkStart w:id="8" w:name="FD"/>
      <w:r w:rsidR="009B4346">
        <w:fldChar w:fldCharType="begin">
          <w:ffData>
            <w:name w:val="FD"/>
            <w:enabled/>
            <w:calcOnExit w:val="0"/>
            <w:textInput>
              <w:default w:val="XX"/>
              <w:maxLength w:val="2"/>
            </w:textInput>
          </w:ffData>
        </w:fldChar>
      </w:r>
      <w:r w:rsidR="009B4346">
        <w:rPr>
          <w:rFonts w:ascii="黑体" w:hint="eastAsia"/>
        </w:rPr>
        <w:instrText xml:space="preserve"> FORMTEXT </w:instrText>
      </w:r>
      <w:r w:rsidR="009B4346">
        <w:fldChar w:fldCharType="separate"/>
      </w:r>
      <w:r w:rsidR="009B4346">
        <w:rPr>
          <w:rFonts w:ascii="黑体" w:hint="eastAsia"/>
        </w:rPr>
        <w:t>XX</w:t>
      </w:r>
      <w:r w:rsidR="009B4346">
        <w:fldChar w:fldCharType="end"/>
      </w:r>
      <w:bookmarkEnd w:id="8"/>
      <w:r w:rsidR="009B4346">
        <w:rPr>
          <w:rFonts w:hint="eastAsia"/>
        </w:rPr>
        <w:t>发布</w:t>
      </w:r>
      <w:r w:rsidR="009B4346">
        <w:rPr>
          <w:rFonts w:hint="eastAsia"/>
          <w:noProof/>
        </w:rPr>
        <mc:AlternateContent>
          <mc:Choice Requires="wps">
            <w:drawing>
              <wp:anchor distT="0" distB="0" distL="114300" distR="114300" simplePos="0" relativeHeight="251684864" behindDoc="0" locked="1" layoutInCell="1" allowOverlap="1" wp14:anchorId="2527D0EA" wp14:editId="3FD1BC6E">
                <wp:simplePos x="0" y="0"/>
                <wp:positionH relativeFrom="column">
                  <wp:posOffset>-635</wp:posOffset>
                </wp:positionH>
                <wp:positionV relativeFrom="page">
                  <wp:posOffset>9251950</wp:posOffset>
                </wp:positionV>
                <wp:extent cx="6120130" cy="0"/>
                <wp:effectExtent l="8890" t="12700" r="5080" b="6350"/>
                <wp:wrapNone/>
                <wp:docPr id="198803140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DC18FD" id="直接连接符 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">
                <w10:wrap anchory="page"/>
                <w10:anchorlock/>
              </v:line>
            </w:pict>
          </mc:Fallback>
        </mc:AlternateContent>
      </w:r>
    </w:p>
    <w:p w14:paraId="10221D5B" w14:textId="01A259FC" w:rsidR="009B4346" w:rsidRDefault="002705B5" w:rsidP="009B4346">
      <w:pPr>
        <w:pStyle w:val="af0"/>
        <w:framePr w:h="471" w:hRule="exact" w:wrap="around"/>
      </w:pPr>
      <w:r>
        <w:fldChar w:fldCharType="begin">
          <w:ffData>
            <w:name w:val="SY"/>
            <w:enabled/>
            <w:calcOnExit w:val="0"/>
            <w:textInput>
              <w:default w:val="2023"/>
              <w:maxLength w:val="4"/>
            </w:textInput>
          </w:ffData>
        </w:fldChar>
      </w:r>
      <w:bookmarkStart w:id="9" w:name="SY"/>
      <w:r>
        <w:instrText xml:space="preserve"> FORMTEXT </w:instrText>
      </w:r>
      <w:r>
        <w:fldChar w:fldCharType="separate"/>
      </w:r>
      <w:r>
        <w:rPr>
          <w:noProof/>
        </w:rPr>
        <w:t>2023</w:t>
      </w:r>
      <w:r>
        <w:fldChar w:fldCharType="end"/>
      </w:r>
      <w:bookmarkEnd w:id="9"/>
      <w:r w:rsidR="009B4346">
        <w:t xml:space="preserve"> </w:t>
      </w:r>
      <w:r w:rsidR="009B4346">
        <w:rPr>
          <w:rFonts w:ascii="黑体" w:hint="eastAsia"/>
        </w:rPr>
        <w:t>-</w:t>
      </w:r>
      <w:r w:rsidR="009B4346">
        <w:t xml:space="preserve"> </w:t>
      </w:r>
      <w:bookmarkStart w:id="10" w:name="SM"/>
      <w:r w:rsidR="009B4346">
        <w:fldChar w:fldCharType="begin">
          <w:ffData>
            <w:name w:val="SM"/>
            <w:enabled/>
            <w:calcOnExit w:val="0"/>
            <w:textInput>
              <w:default w:val="XX"/>
              <w:maxLength w:val="2"/>
            </w:textInput>
          </w:ffData>
        </w:fldChar>
      </w:r>
      <w:r w:rsidR="009B4346">
        <w:rPr>
          <w:rFonts w:ascii="黑体" w:hint="eastAsia"/>
        </w:rPr>
        <w:instrText xml:space="preserve"> FORMTEXT </w:instrText>
      </w:r>
      <w:r w:rsidR="009B4346">
        <w:fldChar w:fldCharType="separate"/>
      </w:r>
      <w:r w:rsidR="009B4346">
        <w:rPr>
          <w:rFonts w:ascii="黑体" w:hint="eastAsia"/>
        </w:rPr>
        <w:t>XX</w:t>
      </w:r>
      <w:r w:rsidR="009B4346">
        <w:fldChar w:fldCharType="end"/>
      </w:r>
      <w:bookmarkEnd w:id="10"/>
      <w:r w:rsidR="009B4346">
        <w:t xml:space="preserve"> </w:t>
      </w:r>
      <w:r w:rsidR="009B4346">
        <w:rPr>
          <w:rFonts w:ascii="黑体" w:hint="eastAsia"/>
        </w:rPr>
        <w:t>-</w:t>
      </w:r>
      <w:r w:rsidR="009B4346">
        <w:t xml:space="preserve"> </w:t>
      </w:r>
      <w:bookmarkStart w:id="11" w:name="SD"/>
      <w:r w:rsidR="009B4346">
        <w:fldChar w:fldCharType="begin">
          <w:ffData>
            <w:name w:val="SD"/>
            <w:enabled/>
            <w:calcOnExit w:val="0"/>
            <w:textInput>
              <w:default w:val="XX"/>
              <w:maxLength w:val="2"/>
            </w:textInput>
          </w:ffData>
        </w:fldChar>
      </w:r>
      <w:r w:rsidR="009B4346">
        <w:rPr>
          <w:rFonts w:ascii="黑体" w:hint="eastAsia"/>
        </w:rPr>
        <w:instrText xml:space="preserve"> FORMTEXT </w:instrText>
      </w:r>
      <w:r w:rsidR="009B4346">
        <w:fldChar w:fldCharType="separate"/>
      </w:r>
      <w:r w:rsidR="009B4346">
        <w:rPr>
          <w:rFonts w:ascii="黑体" w:hint="eastAsia"/>
        </w:rPr>
        <w:t>XX</w:t>
      </w:r>
      <w:r w:rsidR="009B4346">
        <w:fldChar w:fldCharType="end"/>
      </w:r>
      <w:bookmarkEnd w:id="11"/>
      <w:r w:rsidR="009B4346">
        <w:rPr>
          <w:rFonts w:hint="eastAsia"/>
        </w:rPr>
        <w:t>实施</w:t>
      </w:r>
    </w:p>
    <w:p w14:paraId="04A9E039" w14:textId="7C9F27B7" w:rsidR="00171ECB" w:rsidRDefault="009B4346" w:rsidP="009B4346">
      <w:pPr>
        <w:jc w:val="center"/>
        <w:rPr>
          <w:rFonts w:ascii="宋体" w:eastAsia="宋体" w:hAnsi="宋体"/>
        </w:rPr>
        <w:sectPr w:rsidR="00171ECB">
          <w:footerReference w:type="even" r:id="rId8"/>
          <w:footerReference w:type="default" r:id="rId9"/>
          <w:pgSz w:w="11910" w:h="16840"/>
          <w:pgMar w:top="1580" w:right="1420" w:bottom="1640" w:left="1420" w:header="0" w:footer="1443" w:gutter="0"/>
          <w:cols w:space="720"/>
        </w:sectPr>
      </w:pPr>
      <w:r>
        <w:rPr>
          <w:rFonts w:hAnsi="黑体" w:hint="eastAsia"/>
        </w:rPr>
        <w:t> </w:t>
      </w:r>
    </w:p>
    <w:sdt>
      <w:sdtPr>
        <w:rPr>
          <w:rFonts w:ascii="宋体" w:eastAsia="宋体" w:hAnsi="宋体"/>
        </w:rPr>
        <w:id w:val="147480308"/>
        <w:docPartObj>
          <w:docPartGallery w:val="Table of Contents"/>
          <w:docPartUnique/>
        </w:docPartObj>
      </w:sdtPr>
      <w:sdtEndPr>
        <w:rPr>
          <w:rFonts w:ascii="Times New Roman" w:eastAsiaTheme="minorEastAsia" w:hAnsi="Times New Roman" w:cs="Times New Roman"/>
          <w:sz w:val="24"/>
        </w:rPr>
      </w:sdtEndPr>
      <w:sdtContent>
        <w:p w14:paraId="040B957F" w14:textId="77777777" w:rsidR="00171ECB" w:rsidRDefault="00BA7E2C">
          <w:pPr>
            <w:jc w:val="center"/>
            <w:rPr>
              <w:rFonts w:ascii="宋体" w:eastAsia="宋体" w:hAnsi="宋体"/>
              <w:b/>
              <w:bCs/>
              <w:sz w:val="36"/>
              <w:szCs w:val="36"/>
            </w:rPr>
          </w:pPr>
          <w:r>
            <w:rPr>
              <w:rFonts w:ascii="宋体" w:eastAsia="宋体" w:hAnsi="宋体" w:hint="eastAsia"/>
              <w:b/>
              <w:bCs/>
              <w:sz w:val="36"/>
              <w:szCs w:val="36"/>
            </w:rPr>
            <w:t>目</w:t>
          </w:r>
          <w:r>
            <w:rPr>
              <w:rFonts w:ascii="宋体" w:eastAsia="宋体" w:hAnsi="宋体" w:hint="eastAsia"/>
              <w:b/>
              <w:bCs/>
              <w:sz w:val="36"/>
              <w:szCs w:val="36"/>
            </w:rPr>
            <w:t xml:space="preserve"> </w:t>
          </w:r>
          <w:r>
            <w:rPr>
              <w:rFonts w:ascii="宋体" w:eastAsia="宋体" w:hAnsi="宋体" w:hint="eastAsia"/>
              <w:b/>
              <w:bCs/>
              <w:sz w:val="36"/>
              <w:szCs w:val="36"/>
            </w:rPr>
            <w:t>录</w:t>
          </w:r>
        </w:p>
        <w:p w14:paraId="4B72D1BF" w14:textId="77777777" w:rsidR="00171ECB" w:rsidRDefault="00171ECB">
          <w:pPr>
            <w:jc w:val="center"/>
            <w:rPr>
              <w:rFonts w:ascii="宋体" w:eastAsia="宋体" w:hAnsi="宋体"/>
              <w:b/>
              <w:bCs/>
              <w:sz w:val="30"/>
              <w:szCs w:val="30"/>
            </w:rPr>
          </w:pPr>
        </w:p>
        <w:p w14:paraId="0EE57776" w14:textId="77777777" w:rsidR="00171ECB" w:rsidRDefault="00BA7E2C">
          <w:pPr>
            <w:spacing w:line="360" w:lineRule="auto"/>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TOC \o "1-1" \h \u </w:instrText>
          </w:r>
          <w:r>
            <w:rPr>
              <w:rFonts w:ascii="Times New Roman" w:hAnsi="Times New Roman" w:cs="Times New Roman"/>
              <w:sz w:val="24"/>
            </w:rPr>
            <w:fldChar w:fldCharType="separate"/>
          </w:r>
        </w:p>
        <w:p w14:paraId="1424B300" w14:textId="77777777" w:rsidR="00171ECB" w:rsidRDefault="00BA7E2C">
          <w:pPr>
            <w:pStyle w:val="10"/>
            <w:tabs>
              <w:tab w:val="right" w:pos="2400"/>
              <w:tab w:val="right" w:leader="dot" w:pos="9070"/>
            </w:tabs>
            <w:spacing w:line="360" w:lineRule="auto"/>
            <w:rPr>
              <w:rFonts w:ascii="Times New Roman" w:hAnsi="Times New Roman" w:cs="Times New Roman"/>
              <w:sz w:val="24"/>
            </w:rPr>
          </w:pPr>
          <w:hyperlink w:anchor="_Toc19085" w:history="1">
            <w:r>
              <w:rPr>
                <w:rFonts w:ascii="Times New Roman" w:hAnsi="Times New Roman" w:cs="Times New Roman"/>
                <w:sz w:val="24"/>
              </w:rPr>
              <w:t>前</w:t>
            </w:r>
            <w:r>
              <w:rPr>
                <w:rFonts w:ascii="Times New Roman" w:hAnsi="Times New Roman" w:cs="Times New Roman"/>
                <w:sz w:val="24"/>
              </w:rPr>
              <w:t xml:space="preserve">  </w:t>
            </w:r>
            <w:r>
              <w:rPr>
                <w:rFonts w:ascii="Times New Roman" w:hAnsi="Times New Roman" w:cs="Times New Roman"/>
                <w:sz w:val="24"/>
              </w:rPr>
              <w:t>言</w:t>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_Toc19085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hyperlink>
        </w:p>
        <w:p w14:paraId="5EF3C544" w14:textId="77777777" w:rsidR="00171ECB" w:rsidRDefault="00BA7E2C">
          <w:pPr>
            <w:pStyle w:val="10"/>
            <w:tabs>
              <w:tab w:val="right" w:leader="dot" w:pos="9070"/>
            </w:tabs>
            <w:spacing w:line="360" w:lineRule="auto"/>
            <w:rPr>
              <w:rFonts w:ascii="Times New Roman" w:hAnsi="Times New Roman" w:cs="Times New Roman"/>
              <w:sz w:val="24"/>
            </w:rPr>
          </w:pPr>
          <w:hyperlink w:anchor="_Toc18516" w:history="1">
            <w:r>
              <w:rPr>
                <w:rFonts w:ascii="Times New Roman" w:hAnsi="Times New Roman" w:cs="Times New Roman"/>
                <w:bCs/>
                <w:spacing w:val="-23"/>
                <w:sz w:val="24"/>
              </w:rPr>
              <w:t>引</w:t>
            </w:r>
            <w:r>
              <w:rPr>
                <w:rFonts w:ascii="Times New Roman" w:hAnsi="Times New Roman" w:cs="Times New Roman"/>
                <w:spacing w:val="9"/>
                <w:sz w:val="24"/>
              </w:rPr>
              <w:t xml:space="preserve">  </w:t>
            </w:r>
            <w:r>
              <w:rPr>
                <w:rFonts w:ascii="Times New Roman" w:hAnsi="Times New Roman" w:cs="Times New Roman"/>
                <w:bCs/>
                <w:spacing w:val="-23"/>
                <w:sz w:val="24"/>
              </w:rPr>
              <w:t>言</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_Toc18516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hyperlink>
        </w:p>
        <w:p w14:paraId="48E3995E" w14:textId="77777777" w:rsidR="00171ECB" w:rsidRDefault="00BA7E2C">
          <w:pPr>
            <w:pStyle w:val="10"/>
            <w:tabs>
              <w:tab w:val="right" w:leader="dot" w:pos="9070"/>
            </w:tabs>
            <w:spacing w:line="360" w:lineRule="auto"/>
            <w:rPr>
              <w:rFonts w:ascii="Times New Roman" w:hAnsi="Times New Roman" w:cs="Times New Roman"/>
              <w:sz w:val="24"/>
            </w:rPr>
          </w:pPr>
          <w:hyperlink w:anchor="_Toc31176" w:history="1">
            <w:r>
              <w:rPr>
                <w:rFonts w:ascii="Times New Roman" w:hAnsi="Times New Roman" w:cs="Times New Roman"/>
                <w:sz w:val="24"/>
              </w:rPr>
              <w:t>耳穴门诊建设指南</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_Toc31176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hyperlink>
        </w:p>
        <w:p w14:paraId="5E7F98EB" w14:textId="77777777" w:rsidR="00171ECB" w:rsidRDefault="00BA7E2C">
          <w:pPr>
            <w:pStyle w:val="10"/>
            <w:tabs>
              <w:tab w:val="right" w:leader="dot" w:pos="9070"/>
            </w:tabs>
            <w:spacing w:line="360" w:lineRule="auto"/>
            <w:rPr>
              <w:rFonts w:ascii="Times New Roman" w:hAnsi="Times New Roman" w:cs="Times New Roman"/>
              <w:sz w:val="24"/>
            </w:rPr>
          </w:pPr>
          <w:hyperlink w:anchor="_Toc24706" w:history="1">
            <w:r>
              <w:rPr>
                <w:rFonts w:ascii="Times New Roman" w:hAnsi="Times New Roman" w:cs="Times New Roman"/>
                <w:sz w:val="24"/>
              </w:rPr>
              <w:t>1</w:t>
            </w:r>
            <w:r>
              <w:rPr>
                <w:rFonts w:ascii="Times New Roman" w:hAnsi="Times New Roman" w:cs="Times New Roman"/>
                <w:sz w:val="24"/>
                <w:lang w:val="zh-TW"/>
              </w:rPr>
              <w:t>范围</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_Toc24706 </w:instrText>
            </w:r>
            <w:r>
              <w:rPr>
                <w:rFonts w:ascii="Times New Roman" w:hAnsi="Times New Roman" w:cs="Times New Roman"/>
                <w:sz w:val="24"/>
              </w:rPr>
              <w:fldChar w:fldCharType="separate"/>
            </w:r>
            <w:r>
              <w:rPr>
                <w:rFonts w:ascii="Times New Roman" w:hAnsi="Times New Roman" w:cs="Times New Roman"/>
                <w:sz w:val="24"/>
              </w:rPr>
              <w:t>3</w:t>
            </w:r>
            <w:r>
              <w:rPr>
                <w:rFonts w:ascii="Times New Roman" w:hAnsi="Times New Roman" w:cs="Times New Roman"/>
                <w:sz w:val="24"/>
              </w:rPr>
              <w:fldChar w:fldCharType="end"/>
            </w:r>
          </w:hyperlink>
        </w:p>
        <w:p w14:paraId="601A4D2E" w14:textId="77777777" w:rsidR="00171ECB" w:rsidRDefault="00BA7E2C">
          <w:pPr>
            <w:pStyle w:val="10"/>
            <w:tabs>
              <w:tab w:val="right" w:leader="dot" w:pos="9070"/>
            </w:tabs>
            <w:spacing w:line="360" w:lineRule="auto"/>
            <w:rPr>
              <w:rFonts w:ascii="Times New Roman" w:hAnsi="Times New Roman" w:cs="Times New Roman"/>
              <w:sz w:val="24"/>
            </w:rPr>
          </w:pPr>
          <w:hyperlink w:anchor="_Toc2238" w:history="1">
            <w:r>
              <w:rPr>
                <w:rFonts w:ascii="Times New Roman" w:hAnsi="Times New Roman" w:cs="Times New Roman"/>
                <w:sz w:val="24"/>
              </w:rPr>
              <w:t>2</w:t>
            </w:r>
            <w:r>
              <w:rPr>
                <w:rFonts w:ascii="Times New Roman" w:hAnsi="Times New Roman" w:cs="Times New Roman"/>
                <w:sz w:val="24"/>
              </w:rPr>
              <w:t>规范性引用文件</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_Toc2238 </w:instrText>
            </w:r>
            <w:r>
              <w:rPr>
                <w:rFonts w:ascii="Times New Roman" w:hAnsi="Times New Roman" w:cs="Times New Roman"/>
                <w:sz w:val="24"/>
              </w:rPr>
              <w:fldChar w:fldCharType="separate"/>
            </w:r>
            <w:r>
              <w:rPr>
                <w:rFonts w:ascii="Times New Roman" w:hAnsi="Times New Roman" w:cs="Times New Roman"/>
                <w:sz w:val="24"/>
              </w:rPr>
              <w:t>3</w:t>
            </w:r>
            <w:r>
              <w:rPr>
                <w:rFonts w:ascii="Times New Roman" w:hAnsi="Times New Roman" w:cs="Times New Roman"/>
                <w:sz w:val="24"/>
              </w:rPr>
              <w:fldChar w:fldCharType="end"/>
            </w:r>
          </w:hyperlink>
        </w:p>
        <w:p w14:paraId="6C0FC76F" w14:textId="77777777" w:rsidR="00171ECB" w:rsidRDefault="00BA7E2C">
          <w:pPr>
            <w:pStyle w:val="10"/>
            <w:tabs>
              <w:tab w:val="right" w:leader="dot" w:pos="9070"/>
            </w:tabs>
            <w:spacing w:line="360" w:lineRule="auto"/>
            <w:rPr>
              <w:rFonts w:ascii="Times New Roman" w:hAnsi="Times New Roman" w:cs="Times New Roman"/>
              <w:sz w:val="24"/>
            </w:rPr>
          </w:pPr>
          <w:hyperlink w:anchor="_Toc20927" w:history="1">
            <w:r>
              <w:rPr>
                <w:rFonts w:ascii="Times New Roman" w:hAnsi="Times New Roman" w:cs="Times New Roman"/>
                <w:sz w:val="24"/>
              </w:rPr>
              <w:t>3</w:t>
            </w:r>
            <w:r>
              <w:rPr>
                <w:rFonts w:ascii="Times New Roman" w:hAnsi="Times New Roman" w:cs="Times New Roman"/>
                <w:sz w:val="24"/>
                <w:lang w:val="zh-TW"/>
              </w:rPr>
              <w:t>术语和定义</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_Toc20927 </w:instrText>
            </w:r>
            <w:r>
              <w:rPr>
                <w:rFonts w:ascii="Times New Roman" w:hAnsi="Times New Roman" w:cs="Times New Roman"/>
                <w:sz w:val="24"/>
              </w:rPr>
              <w:fldChar w:fldCharType="separate"/>
            </w:r>
            <w:r>
              <w:rPr>
                <w:rFonts w:ascii="Times New Roman" w:hAnsi="Times New Roman" w:cs="Times New Roman"/>
                <w:sz w:val="24"/>
              </w:rPr>
              <w:t>3</w:t>
            </w:r>
            <w:r>
              <w:rPr>
                <w:rFonts w:ascii="Times New Roman" w:hAnsi="Times New Roman" w:cs="Times New Roman"/>
                <w:sz w:val="24"/>
              </w:rPr>
              <w:fldChar w:fldCharType="end"/>
            </w:r>
          </w:hyperlink>
        </w:p>
        <w:p w14:paraId="3462D27A" w14:textId="77777777" w:rsidR="00171ECB" w:rsidRDefault="00BA7E2C">
          <w:pPr>
            <w:pStyle w:val="10"/>
            <w:tabs>
              <w:tab w:val="right" w:leader="dot" w:pos="9070"/>
            </w:tabs>
            <w:spacing w:line="360" w:lineRule="auto"/>
            <w:rPr>
              <w:rFonts w:ascii="Times New Roman" w:hAnsi="Times New Roman" w:cs="Times New Roman"/>
              <w:sz w:val="24"/>
            </w:rPr>
          </w:pPr>
          <w:hyperlink w:anchor="_Toc27853" w:history="1">
            <w:r>
              <w:rPr>
                <w:rFonts w:ascii="Times New Roman" w:hAnsi="Times New Roman" w:cs="Times New Roman"/>
                <w:bCs/>
                <w:sz w:val="24"/>
              </w:rPr>
              <w:t>3</w:t>
            </w:r>
            <w:r>
              <w:rPr>
                <w:rFonts w:ascii="Times New Roman" w:hAnsi="Times New Roman" w:cs="Times New Roman"/>
                <w:bCs/>
                <w:sz w:val="24"/>
                <w:lang w:val="zh-TW"/>
              </w:rPr>
              <w:t>.</w:t>
            </w:r>
            <w:r>
              <w:rPr>
                <w:rFonts w:ascii="Times New Roman" w:hAnsi="Times New Roman" w:cs="Times New Roman"/>
                <w:bCs/>
                <w:sz w:val="24"/>
              </w:rPr>
              <w:t>1</w:t>
            </w:r>
            <w:r>
              <w:rPr>
                <w:rFonts w:ascii="Times New Roman" w:hAnsi="Times New Roman" w:cs="Times New Roman"/>
                <w:bCs/>
                <w:sz w:val="24"/>
              </w:rPr>
              <w:t>耳穴门诊</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_Toc27853 </w:instrText>
            </w:r>
            <w:r>
              <w:rPr>
                <w:rFonts w:ascii="Times New Roman" w:hAnsi="Times New Roman" w:cs="Times New Roman"/>
                <w:sz w:val="24"/>
              </w:rPr>
              <w:fldChar w:fldCharType="separate"/>
            </w:r>
            <w:r>
              <w:rPr>
                <w:rFonts w:ascii="Times New Roman" w:hAnsi="Times New Roman" w:cs="Times New Roman"/>
                <w:sz w:val="24"/>
              </w:rPr>
              <w:t>3</w:t>
            </w:r>
            <w:r>
              <w:rPr>
                <w:rFonts w:ascii="Times New Roman" w:hAnsi="Times New Roman" w:cs="Times New Roman"/>
                <w:sz w:val="24"/>
              </w:rPr>
              <w:fldChar w:fldCharType="end"/>
            </w:r>
          </w:hyperlink>
        </w:p>
        <w:p w14:paraId="4E31748D" w14:textId="77777777" w:rsidR="00171ECB" w:rsidRDefault="00BA7E2C">
          <w:pPr>
            <w:pStyle w:val="10"/>
            <w:tabs>
              <w:tab w:val="right" w:leader="dot" w:pos="9070"/>
            </w:tabs>
            <w:spacing w:line="360" w:lineRule="auto"/>
            <w:rPr>
              <w:rFonts w:ascii="Times New Roman" w:hAnsi="Times New Roman" w:cs="Times New Roman"/>
              <w:sz w:val="24"/>
            </w:rPr>
          </w:pPr>
          <w:hyperlink w:anchor="_Toc18402" w:history="1">
            <w:r>
              <w:rPr>
                <w:rFonts w:ascii="Times New Roman" w:hAnsi="Times New Roman" w:cs="Times New Roman"/>
                <w:bCs/>
                <w:sz w:val="24"/>
              </w:rPr>
              <w:t>3</w:t>
            </w:r>
            <w:r>
              <w:rPr>
                <w:rFonts w:ascii="Times New Roman" w:hAnsi="Times New Roman" w:cs="Times New Roman"/>
                <w:bCs/>
                <w:sz w:val="24"/>
                <w:lang w:val="zh-TW"/>
              </w:rPr>
              <w:t>.</w:t>
            </w:r>
            <w:r>
              <w:rPr>
                <w:rFonts w:ascii="Times New Roman" w:hAnsi="Times New Roman" w:cs="Times New Roman"/>
                <w:bCs/>
                <w:sz w:val="24"/>
              </w:rPr>
              <w:t>2</w:t>
            </w:r>
            <w:r>
              <w:rPr>
                <w:rFonts w:ascii="Times New Roman" w:hAnsi="Times New Roman" w:cs="Times New Roman"/>
                <w:bCs/>
                <w:sz w:val="24"/>
              </w:rPr>
              <w:t>耳穴</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_Toc18402 </w:instrText>
            </w:r>
            <w:r>
              <w:rPr>
                <w:rFonts w:ascii="Times New Roman" w:hAnsi="Times New Roman" w:cs="Times New Roman"/>
                <w:sz w:val="24"/>
              </w:rPr>
              <w:fldChar w:fldCharType="separate"/>
            </w:r>
            <w:r>
              <w:rPr>
                <w:rFonts w:ascii="Times New Roman" w:hAnsi="Times New Roman" w:cs="Times New Roman"/>
                <w:sz w:val="24"/>
              </w:rPr>
              <w:t>3</w:t>
            </w:r>
            <w:r>
              <w:rPr>
                <w:rFonts w:ascii="Times New Roman" w:hAnsi="Times New Roman" w:cs="Times New Roman"/>
                <w:sz w:val="24"/>
              </w:rPr>
              <w:fldChar w:fldCharType="end"/>
            </w:r>
          </w:hyperlink>
        </w:p>
        <w:p w14:paraId="5A512415" w14:textId="77777777" w:rsidR="00171ECB" w:rsidRDefault="00BA7E2C">
          <w:pPr>
            <w:pStyle w:val="10"/>
            <w:tabs>
              <w:tab w:val="right" w:leader="dot" w:pos="9070"/>
            </w:tabs>
            <w:spacing w:line="360" w:lineRule="auto"/>
            <w:rPr>
              <w:rFonts w:ascii="Times New Roman" w:hAnsi="Times New Roman" w:cs="Times New Roman"/>
              <w:sz w:val="24"/>
            </w:rPr>
          </w:pPr>
          <w:hyperlink w:anchor="_Toc18073" w:history="1">
            <w:r>
              <w:rPr>
                <w:rFonts w:ascii="Times New Roman" w:hAnsi="Times New Roman" w:cs="Times New Roman"/>
                <w:bCs/>
                <w:sz w:val="24"/>
              </w:rPr>
              <w:t>3</w:t>
            </w:r>
            <w:r>
              <w:rPr>
                <w:rFonts w:ascii="Times New Roman" w:hAnsi="Times New Roman" w:cs="Times New Roman"/>
                <w:bCs/>
                <w:sz w:val="24"/>
                <w:lang w:val="zh-TW"/>
              </w:rPr>
              <w:t>.</w:t>
            </w:r>
            <w:r>
              <w:rPr>
                <w:rFonts w:ascii="Times New Roman" w:hAnsi="Times New Roman" w:cs="Times New Roman"/>
                <w:bCs/>
                <w:sz w:val="24"/>
              </w:rPr>
              <w:t>3</w:t>
            </w:r>
            <w:r>
              <w:rPr>
                <w:rFonts w:ascii="Times New Roman" w:hAnsi="Times New Roman" w:cs="Times New Roman"/>
                <w:bCs/>
                <w:sz w:val="24"/>
              </w:rPr>
              <w:t>耳穴疗法</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_Toc18073 </w:instrText>
            </w:r>
            <w:r>
              <w:rPr>
                <w:rFonts w:ascii="Times New Roman" w:hAnsi="Times New Roman" w:cs="Times New Roman"/>
                <w:sz w:val="24"/>
              </w:rPr>
              <w:fldChar w:fldCharType="separate"/>
            </w:r>
            <w:r>
              <w:rPr>
                <w:rFonts w:ascii="Times New Roman" w:hAnsi="Times New Roman" w:cs="Times New Roman"/>
                <w:sz w:val="24"/>
              </w:rPr>
              <w:t>3</w:t>
            </w:r>
            <w:r>
              <w:rPr>
                <w:rFonts w:ascii="Times New Roman" w:hAnsi="Times New Roman" w:cs="Times New Roman"/>
                <w:sz w:val="24"/>
              </w:rPr>
              <w:fldChar w:fldCharType="end"/>
            </w:r>
          </w:hyperlink>
        </w:p>
        <w:p w14:paraId="75E211D1" w14:textId="77777777" w:rsidR="00171ECB" w:rsidRDefault="00BA7E2C">
          <w:pPr>
            <w:pStyle w:val="10"/>
            <w:tabs>
              <w:tab w:val="right" w:leader="dot" w:pos="9070"/>
            </w:tabs>
            <w:spacing w:line="360" w:lineRule="auto"/>
            <w:rPr>
              <w:rFonts w:ascii="Times New Roman" w:hAnsi="Times New Roman" w:cs="Times New Roman"/>
              <w:sz w:val="24"/>
            </w:rPr>
          </w:pPr>
          <w:hyperlink w:anchor="_Toc7294" w:history="1">
            <w:r>
              <w:rPr>
                <w:rFonts w:ascii="Times New Roman" w:hAnsi="Times New Roman" w:cs="Times New Roman"/>
                <w:bCs/>
                <w:sz w:val="24"/>
              </w:rPr>
              <w:t>3</w:t>
            </w:r>
            <w:r>
              <w:rPr>
                <w:rFonts w:ascii="Times New Roman" w:hAnsi="Times New Roman" w:cs="Times New Roman"/>
                <w:bCs/>
                <w:sz w:val="24"/>
                <w:lang w:val="zh-TW"/>
              </w:rPr>
              <w:t>.</w:t>
            </w:r>
            <w:r>
              <w:rPr>
                <w:rFonts w:ascii="Times New Roman" w:hAnsi="Times New Roman" w:cs="Times New Roman"/>
                <w:bCs/>
                <w:sz w:val="24"/>
              </w:rPr>
              <w:t>4</w:t>
            </w:r>
            <w:r>
              <w:rPr>
                <w:rFonts w:ascii="Times New Roman" w:hAnsi="Times New Roman" w:cs="Times New Roman"/>
                <w:bCs/>
                <w:sz w:val="24"/>
              </w:rPr>
              <w:t>耳郭按摩法</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_Toc7294 </w:instrText>
            </w:r>
            <w:r>
              <w:rPr>
                <w:rFonts w:ascii="Times New Roman" w:hAnsi="Times New Roman" w:cs="Times New Roman"/>
                <w:sz w:val="24"/>
              </w:rPr>
              <w:fldChar w:fldCharType="separate"/>
            </w:r>
            <w:r>
              <w:rPr>
                <w:rFonts w:ascii="Times New Roman" w:hAnsi="Times New Roman" w:cs="Times New Roman"/>
                <w:sz w:val="24"/>
              </w:rPr>
              <w:t>3</w:t>
            </w:r>
            <w:r>
              <w:rPr>
                <w:rFonts w:ascii="Times New Roman" w:hAnsi="Times New Roman" w:cs="Times New Roman"/>
                <w:sz w:val="24"/>
              </w:rPr>
              <w:fldChar w:fldCharType="end"/>
            </w:r>
          </w:hyperlink>
        </w:p>
        <w:p w14:paraId="7CD2771B" w14:textId="77777777" w:rsidR="00171ECB" w:rsidRDefault="00BA7E2C">
          <w:pPr>
            <w:pStyle w:val="10"/>
            <w:tabs>
              <w:tab w:val="right" w:leader="dot" w:pos="9070"/>
            </w:tabs>
            <w:spacing w:line="360" w:lineRule="auto"/>
            <w:rPr>
              <w:rFonts w:ascii="Times New Roman" w:hAnsi="Times New Roman" w:cs="Times New Roman"/>
              <w:sz w:val="24"/>
            </w:rPr>
          </w:pPr>
          <w:hyperlink w:anchor="_Toc24291" w:history="1">
            <w:r>
              <w:rPr>
                <w:rFonts w:ascii="Times New Roman" w:hAnsi="Times New Roman" w:cs="Times New Roman"/>
                <w:bCs/>
                <w:sz w:val="24"/>
              </w:rPr>
              <w:t>3</w:t>
            </w:r>
            <w:r>
              <w:rPr>
                <w:rFonts w:ascii="Times New Roman" w:hAnsi="Times New Roman" w:cs="Times New Roman"/>
                <w:bCs/>
                <w:sz w:val="24"/>
                <w:lang w:val="zh-TW"/>
              </w:rPr>
              <w:t>.</w:t>
            </w:r>
            <w:r>
              <w:rPr>
                <w:rFonts w:ascii="Times New Roman" w:hAnsi="Times New Roman" w:cs="Times New Roman"/>
                <w:bCs/>
                <w:sz w:val="24"/>
              </w:rPr>
              <w:t>5</w:t>
            </w:r>
            <w:r>
              <w:rPr>
                <w:rFonts w:ascii="Times New Roman" w:hAnsi="Times New Roman" w:cs="Times New Roman"/>
                <w:bCs/>
                <w:sz w:val="24"/>
              </w:rPr>
              <w:t>耳郭刮痧法</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_Toc24291 </w:instrText>
            </w:r>
            <w:r>
              <w:rPr>
                <w:rFonts w:ascii="Times New Roman" w:hAnsi="Times New Roman" w:cs="Times New Roman"/>
                <w:sz w:val="24"/>
              </w:rPr>
              <w:fldChar w:fldCharType="separate"/>
            </w:r>
            <w:r>
              <w:rPr>
                <w:rFonts w:ascii="Times New Roman" w:hAnsi="Times New Roman" w:cs="Times New Roman"/>
                <w:sz w:val="24"/>
              </w:rPr>
              <w:t>3</w:t>
            </w:r>
            <w:r>
              <w:rPr>
                <w:rFonts w:ascii="Times New Roman" w:hAnsi="Times New Roman" w:cs="Times New Roman"/>
                <w:sz w:val="24"/>
              </w:rPr>
              <w:fldChar w:fldCharType="end"/>
            </w:r>
          </w:hyperlink>
        </w:p>
        <w:p w14:paraId="31305480" w14:textId="77777777" w:rsidR="00171ECB" w:rsidRDefault="00BA7E2C">
          <w:pPr>
            <w:pStyle w:val="10"/>
            <w:tabs>
              <w:tab w:val="right" w:leader="dot" w:pos="9070"/>
            </w:tabs>
            <w:spacing w:line="360" w:lineRule="auto"/>
            <w:rPr>
              <w:rFonts w:ascii="Times New Roman" w:hAnsi="Times New Roman" w:cs="Times New Roman"/>
              <w:sz w:val="24"/>
            </w:rPr>
          </w:pPr>
          <w:hyperlink w:anchor="_Toc23779" w:history="1">
            <w:r>
              <w:rPr>
                <w:rFonts w:ascii="Times New Roman" w:hAnsi="Times New Roman" w:cs="Times New Roman"/>
                <w:bCs/>
                <w:sz w:val="24"/>
              </w:rPr>
              <w:t>3</w:t>
            </w:r>
            <w:r>
              <w:rPr>
                <w:rFonts w:ascii="Times New Roman" w:hAnsi="Times New Roman" w:cs="Times New Roman"/>
                <w:bCs/>
                <w:sz w:val="24"/>
                <w:lang w:val="zh-TW"/>
              </w:rPr>
              <w:t>.</w:t>
            </w:r>
            <w:r>
              <w:rPr>
                <w:rFonts w:ascii="Times New Roman" w:hAnsi="Times New Roman" w:cs="Times New Roman"/>
                <w:bCs/>
                <w:sz w:val="24"/>
              </w:rPr>
              <w:t>6</w:t>
            </w:r>
            <w:r>
              <w:rPr>
                <w:rFonts w:ascii="Times New Roman" w:hAnsi="Times New Roman" w:cs="Times New Roman"/>
                <w:bCs/>
                <w:sz w:val="24"/>
              </w:rPr>
              <w:t>耳穴贴压法</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w:instrText>
            </w:r>
            <w:r>
              <w:rPr>
                <w:rFonts w:ascii="Times New Roman" w:hAnsi="Times New Roman" w:cs="Times New Roman"/>
                <w:sz w:val="24"/>
              </w:rPr>
              <w:instrText xml:space="preserve">oc23779 </w:instrText>
            </w:r>
            <w:r>
              <w:rPr>
                <w:rFonts w:ascii="Times New Roman" w:hAnsi="Times New Roman" w:cs="Times New Roman"/>
                <w:sz w:val="24"/>
              </w:rPr>
              <w:fldChar w:fldCharType="separate"/>
            </w:r>
            <w:r>
              <w:rPr>
                <w:rFonts w:ascii="Times New Roman" w:hAnsi="Times New Roman" w:cs="Times New Roman"/>
                <w:sz w:val="24"/>
              </w:rPr>
              <w:t>4</w:t>
            </w:r>
            <w:r>
              <w:rPr>
                <w:rFonts w:ascii="Times New Roman" w:hAnsi="Times New Roman" w:cs="Times New Roman"/>
                <w:sz w:val="24"/>
              </w:rPr>
              <w:fldChar w:fldCharType="end"/>
            </w:r>
          </w:hyperlink>
        </w:p>
        <w:p w14:paraId="2626788F" w14:textId="77777777" w:rsidR="00171ECB" w:rsidRDefault="00BA7E2C">
          <w:pPr>
            <w:pStyle w:val="10"/>
            <w:tabs>
              <w:tab w:val="right" w:leader="dot" w:pos="9070"/>
            </w:tabs>
            <w:spacing w:line="360" w:lineRule="auto"/>
            <w:rPr>
              <w:rFonts w:ascii="Times New Roman" w:hAnsi="Times New Roman" w:cs="Times New Roman"/>
              <w:sz w:val="24"/>
            </w:rPr>
          </w:pPr>
          <w:hyperlink w:anchor="_Toc7943" w:history="1">
            <w:r>
              <w:rPr>
                <w:rFonts w:ascii="Times New Roman" w:hAnsi="Times New Roman" w:cs="Times New Roman"/>
                <w:bCs/>
                <w:sz w:val="24"/>
              </w:rPr>
              <w:t>3</w:t>
            </w:r>
            <w:r>
              <w:rPr>
                <w:rFonts w:ascii="Times New Roman" w:hAnsi="Times New Roman" w:cs="Times New Roman"/>
                <w:bCs/>
                <w:sz w:val="24"/>
                <w:lang w:val="zh-TW"/>
              </w:rPr>
              <w:t>.</w:t>
            </w:r>
            <w:r>
              <w:rPr>
                <w:rFonts w:ascii="Times New Roman" w:hAnsi="Times New Roman" w:cs="Times New Roman"/>
                <w:bCs/>
                <w:sz w:val="24"/>
              </w:rPr>
              <w:t>7</w:t>
            </w:r>
            <w:r>
              <w:rPr>
                <w:rFonts w:ascii="Times New Roman" w:hAnsi="Times New Roman" w:cs="Times New Roman"/>
                <w:bCs/>
                <w:sz w:val="24"/>
              </w:rPr>
              <w:t>耳穴灸法</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_Toc7943 </w:instrText>
            </w:r>
            <w:r>
              <w:rPr>
                <w:rFonts w:ascii="Times New Roman" w:hAnsi="Times New Roman" w:cs="Times New Roman"/>
                <w:sz w:val="24"/>
              </w:rPr>
              <w:fldChar w:fldCharType="separate"/>
            </w:r>
            <w:r>
              <w:rPr>
                <w:rFonts w:ascii="Times New Roman" w:hAnsi="Times New Roman" w:cs="Times New Roman"/>
                <w:sz w:val="24"/>
              </w:rPr>
              <w:t>4</w:t>
            </w:r>
            <w:r>
              <w:rPr>
                <w:rFonts w:ascii="Times New Roman" w:hAnsi="Times New Roman" w:cs="Times New Roman"/>
                <w:sz w:val="24"/>
              </w:rPr>
              <w:fldChar w:fldCharType="end"/>
            </w:r>
          </w:hyperlink>
        </w:p>
        <w:p w14:paraId="2CEBD96C" w14:textId="77777777" w:rsidR="00171ECB" w:rsidRDefault="00BA7E2C">
          <w:pPr>
            <w:pStyle w:val="10"/>
            <w:tabs>
              <w:tab w:val="right" w:leader="dot" w:pos="9070"/>
            </w:tabs>
            <w:spacing w:line="360" w:lineRule="auto"/>
            <w:rPr>
              <w:rFonts w:ascii="Times New Roman" w:hAnsi="Times New Roman" w:cs="Times New Roman"/>
              <w:sz w:val="24"/>
            </w:rPr>
          </w:pPr>
          <w:hyperlink w:anchor="_Toc16674" w:history="1">
            <w:r>
              <w:rPr>
                <w:rFonts w:ascii="Times New Roman" w:hAnsi="Times New Roman" w:cs="Times New Roman"/>
                <w:bCs/>
                <w:sz w:val="24"/>
              </w:rPr>
              <w:t>3</w:t>
            </w:r>
            <w:r>
              <w:rPr>
                <w:rFonts w:ascii="Times New Roman" w:hAnsi="Times New Roman" w:cs="Times New Roman"/>
                <w:bCs/>
                <w:sz w:val="24"/>
                <w:lang w:val="zh-TW"/>
              </w:rPr>
              <w:t>.</w:t>
            </w:r>
            <w:r>
              <w:rPr>
                <w:rFonts w:ascii="Times New Roman" w:hAnsi="Times New Roman" w:cs="Times New Roman"/>
                <w:bCs/>
                <w:sz w:val="24"/>
              </w:rPr>
              <w:t>8</w:t>
            </w:r>
            <w:r>
              <w:rPr>
                <w:rFonts w:ascii="Times New Roman" w:hAnsi="Times New Roman" w:cs="Times New Roman"/>
                <w:bCs/>
                <w:sz w:val="24"/>
              </w:rPr>
              <w:t>耳穴放血法</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_Toc16674 </w:instrText>
            </w:r>
            <w:r>
              <w:rPr>
                <w:rFonts w:ascii="Times New Roman" w:hAnsi="Times New Roman" w:cs="Times New Roman"/>
                <w:sz w:val="24"/>
              </w:rPr>
              <w:fldChar w:fldCharType="separate"/>
            </w:r>
            <w:r>
              <w:rPr>
                <w:rFonts w:ascii="Times New Roman" w:hAnsi="Times New Roman" w:cs="Times New Roman"/>
                <w:sz w:val="24"/>
              </w:rPr>
              <w:t>4</w:t>
            </w:r>
            <w:r>
              <w:rPr>
                <w:rFonts w:ascii="Times New Roman" w:hAnsi="Times New Roman" w:cs="Times New Roman"/>
                <w:sz w:val="24"/>
              </w:rPr>
              <w:fldChar w:fldCharType="end"/>
            </w:r>
          </w:hyperlink>
        </w:p>
        <w:p w14:paraId="6F00C50B" w14:textId="77777777" w:rsidR="00171ECB" w:rsidRDefault="00BA7E2C">
          <w:pPr>
            <w:spacing w:line="360" w:lineRule="auto"/>
            <w:rPr>
              <w:rFonts w:ascii="Times New Roman" w:hAnsi="Times New Roman" w:cs="Times New Roman"/>
              <w:sz w:val="24"/>
            </w:rPr>
          </w:pPr>
          <w:r>
            <w:rPr>
              <w:rFonts w:ascii="Times New Roman" w:hAnsi="Times New Roman" w:cs="Times New Roman" w:hint="eastAsia"/>
              <w:sz w:val="24"/>
            </w:rPr>
            <w:t xml:space="preserve">3.9 </w:t>
          </w:r>
          <w:r>
            <w:rPr>
              <w:rFonts w:ascii="Times New Roman" w:hAnsi="Times New Roman" w:cs="Times New Roman" w:hint="eastAsia"/>
              <w:sz w:val="24"/>
            </w:rPr>
            <w:t>耳穴刺法</w:t>
          </w:r>
          <w:r>
            <w:rPr>
              <w:rFonts w:ascii="Times New Roman" w:hAnsi="Times New Roman" w:cs="Times New Roman" w:hint="eastAsia"/>
              <w:sz w:val="24"/>
            </w:rPr>
            <w:t>..............................................................................................................................</w:t>
          </w:r>
          <w:r>
            <w:rPr>
              <w:rFonts w:ascii="Times New Roman" w:hAnsi="Times New Roman" w:cs="Times New Roman"/>
              <w:sz w:val="24"/>
            </w:rPr>
            <w:fldChar w:fldCharType="begin"/>
          </w:r>
          <w:r>
            <w:rPr>
              <w:rFonts w:ascii="Times New Roman" w:hAnsi="Times New Roman" w:cs="Times New Roman"/>
              <w:sz w:val="24"/>
            </w:rPr>
            <w:instrText xml:space="preserve"> PAGEREF _Toc16674 </w:instrText>
          </w:r>
          <w:r>
            <w:rPr>
              <w:rFonts w:ascii="Times New Roman" w:hAnsi="Times New Roman" w:cs="Times New Roman"/>
              <w:sz w:val="24"/>
            </w:rPr>
            <w:fldChar w:fldCharType="separate"/>
          </w:r>
          <w:r>
            <w:rPr>
              <w:rFonts w:ascii="Times New Roman" w:hAnsi="Times New Roman" w:cs="Times New Roman"/>
              <w:sz w:val="24"/>
            </w:rPr>
            <w:t>4</w:t>
          </w:r>
          <w:r>
            <w:rPr>
              <w:rFonts w:ascii="Times New Roman" w:hAnsi="Times New Roman" w:cs="Times New Roman"/>
              <w:sz w:val="24"/>
            </w:rPr>
            <w:fldChar w:fldCharType="end"/>
          </w:r>
        </w:p>
        <w:p w14:paraId="0B943BC6" w14:textId="77777777" w:rsidR="00171ECB" w:rsidRDefault="00BA7E2C">
          <w:pPr>
            <w:spacing w:line="360" w:lineRule="auto"/>
          </w:pPr>
          <w:r>
            <w:rPr>
              <w:rFonts w:ascii="Times New Roman" w:hAnsi="Times New Roman" w:cs="Times New Roman" w:hint="eastAsia"/>
              <w:sz w:val="24"/>
            </w:rPr>
            <w:t xml:space="preserve">3.10 </w:t>
          </w:r>
          <w:r>
            <w:rPr>
              <w:rFonts w:ascii="Times New Roman" w:hAnsi="Times New Roman" w:cs="Times New Roman" w:hint="eastAsia"/>
              <w:sz w:val="24"/>
            </w:rPr>
            <w:t>耳穴电针法</w:t>
          </w:r>
          <w:r>
            <w:rPr>
              <w:rFonts w:ascii="Times New Roman" w:hAnsi="Times New Roman" w:cs="Times New Roman" w:hint="eastAsia"/>
              <w:sz w:val="24"/>
            </w:rPr>
            <w:t>................................................................................................</w:t>
          </w:r>
          <w:r>
            <w:rPr>
              <w:rFonts w:ascii="Times New Roman" w:hAnsi="Times New Roman" w:cs="Times New Roman" w:hint="eastAsia"/>
              <w:sz w:val="24"/>
            </w:rPr>
            <w:t>........................4</w:t>
          </w:r>
        </w:p>
        <w:p w14:paraId="50C5C94F" w14:textId="77777777" w:rsidR="00171ECB" w:rsidRDefault="00BA7E2C">
          <w:pPr>
            <w:pStyle w:val="10"/>
            <w:tabs>
              <w:tab w:val="right" w:leader="dot" w:pos="9070"/>
            </w:tabs>
            <w:spacing w:line="360" w:lineRule="auto"/>
            <w:rPr>
              <w:rFonts w:ascii="Times New Roman" w:hAnsi="Times New Roman" w:cs="Times New Roman"/>
              <w:sz w:val="24"/>
            </w:rPr>
          </w:pPr>
          <w:hyperlink w:anchor="_Toc2664" w:history="1">
            <w:r>
              <w:rPr>
                <w:rFonts w:ascii="Times New Roman" w:hAnsi="Times New Roman" w:cs="Times New Roman"/>
                <w:sz w:val="24"/>
              </w:rPr>
              <w:t xml:space="preserve">4 </w:t>
            </w:r>
            <w:r>
              <w:rPr>
                <w:rFonts w:ascii="Times New Roman" w:hAnsi="Times New Roman" w:cs="Times New Roman"/>
                <w:sz w:val="24"/>
              </w:rPr>
              <w:t>门诊设置</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_Toc2664 </w:instrText>
            </w:r>
            <w:r>
              <w:rPr>
                <w:rFonts w:ascii="Times New Roman" w:hAnsi="Times New Roman" w:cs="Times New Roman"/>
                <w:sz w:val="24"/>
              </w:rPr>
              <w:fldChar w:fldCharType="separate"/>
            </w:r>
            <w:r>
              <w:rPr>
                <w:rFonts w:ascii="Times New Roman" w:hAnsi="Times New Roman" w:cs="Times New Roman"/>
                <w:sz w:val="24"/>
              </w:rPr>
              <w:t>4</w:t>
            </w:r>
            <w:r>
              <w:rPr>
                <w:rFonts w:ascii="Times New Roman" w:hAnsi="Times New Roman" w:cs="Times New Roman"/>
                <w:sz w:val="24"/>
              </w:rPr>
              <w:fldChar w:fldCharType="end"/>
            </w:r>
          </w:hyperlink>
        </w:p>
        <w:p w14:paraId="4EC8C63F" w14:textId="77777777" w:rsidR="00171ECB" w:rsidRDefault="00BA7E2C">
          <w:pPr>
            <w:pStyle w:val="10"/>
            <w:tabs>
              <w:tab w:val="right" w:leader="dot" w:pos="9070"/>
            </w:tabs>
            <w:spacing w:line="360" w:lineRule="auto"/>
            <w:rPr>
              <w:rFonts w:ascii="Times New Roman" w:hAnsi="Times New Roman" w:cs="Times New Roman"/>
              <w:sz w:val="24"/>
            </w:rPr>
          </w:pPr>
          <w:hyperlink w:anchor="_Toc9284" w:history="1">
            <w:r>
              <w:rPr>
                <w:rFonts w:ascii="Times New Roman" w:hAnsi="Times New Roman" w:cs="Times New Roman"/>
                <w:sz w:val="24"/>
              </w:rPr>
              <w:t xml:space="preserve">5 </w:t>
            </w:r>
            <w:r>
              <w:rPr>
                <w:rFonts w:ascii="Times New Roman" w:hAnsi="Times New Roman" w:cs="Times New Roman"/>
                <w:sz w:val="24"/>
              </w:rPr>
              <w:t>场地规模与环境形象</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_Toc9284 </w:instrText>
            </w:r>
            <w:r>
              <w:rPr>
                <w:rFonts w:ascii="Times New Roman" w:hAnsi="Times New Roman" w:cs="Times New Roman"/>
                <w:sz w:val="24"/>
              </w:rPr>
              <w:fldChar w:fldCharType="separate"/>
            </w:r>
            <w:r>
              <w:rPr>
                <w:rFonts w:ascii="Times New Roman" w:hAnsi="Times New Roman" w:cs="Times New Roman"/>
                <w:sz w:val="24"/>
              </w:rPr>
              <w:t>4</w:t>
            </w:r>
            <w:r>
              <w:rPr>
                <w:rFonts w:ascii="Times New Roman" w:hAnsi="Times New Roman" w:cs="Times New Roman"/>
                <w:sz w:val="24"/>
              </w:rPr>
              <w:fldChar w:fldCharType="end"/>
            </w:r>
          </w:hyperlink>
        </w:p>
        <w:p w14:paraId="076A43F8" w14:textId="77777777" w:rsidR="00171ECB" w:rsidRDefault="00BA7E2C">
          <w:pPr>
            <w:pStyle w:val="10"/>
            <w:tabs>
              <w:tab w:val="right" w:leader="dot" w:pos="9070"/>
            </w:tabs>
            <w:spacing w:line="360" w:lineRule="auto"/>
            <w:rPr>
              <w:rFonts w:ascii="Times New Roman" w:hAnsi="Times New Roman" w:cs="Times New Roman"/>
              <w:sz w:val="24"/>
            </w:rPr>
          </w:pPr>
          <w:hyperlink w:anchor="_Toc10330" w:history="1">
            <w:r>
              <w:rPr>
                <w:rFonts w:ascii="Times New Roman" w:hAnsi="Times New Roman" w:cs="Times New Roman"/>
                <w:sz w:val="24"/>
              </w:rPr>
              <w:t xml:space="preserve">6 </w:t>
            </w:r>
            <w:r>
              <w:rPr>
                <w:rFonts w:ascii="Times New Roman" w:hAnsi="Times New Roman" w:cs="Times New Roman"/>
                <w:sz w:val="24"/>
              </w:rPr>
              <w:t>设备设施</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_Toc10330 </w:instrText>
            </w:r>
            <w:r>
              <w:rPr>
                <w:rFonts w:ascii="Times New Roman" w:hAnsi="Times New Roman" w:cs="Times New Roman"/>
                <w:sz w:val="24"/>
              </w:rPr>
              <w:fldChar w:fldCharType="separate"/>
            </w:r>
            <w:r>
              <w:rPr>
                <w:rFonts w:ascii="Times New Roman" w:hAnsi="Times New Roman" w:cs="Times New Roman"/>
                <w:sz w:val="24"/>
              </w:rPr>
              <w:t>5</w:t>
            </w:r>
            <w:r>
              <w:rPr>
                <w:rFonts w:ascii="Times New Roman" w:hAnsi="Times New Roman" w:cs="Times New Roman"/>
                <w:sz w:val="24"/>
              </w:rPr>
              <w:fldChar w:fldCharType="end"/>
            </w:r>
          </w:hyperlink>
        </w:p>
        <w:p w14:paraId="12BE35D9" w14:textId="77777777" w:rsidR="00171ECB" w:rsidRDefault="00BA7E2C">
          <w:pPr>
            <w:pStyle w:val="10"/>
            <w:tabs>
              <w:tab w:val="right" w:leader="dot" w:pos="9070"/>
            </w:tabs>
            <w:spacing w:line="360" w:lineRule="auto"/>
            <w:rPr>
              <w:rFonts w:ascii="Times New Roman" w:hAnsi="Times New Roman" w:cs="Times New Roman"/>
              <w:sz w:val="24"/>
            </w:rPr>
          </w:pPr>
          <w:hyperlink w:anchor="_Toc20234" w:history="1">
            <w:r>
              <w:rPr>
                <w:rFonts w:ascii="Times New Roman" w:hAnsi="Times New Roman" w:cs="Times New Roman"/>
                <w:sz w:val="24"/>
              </w:rPr>
              <w:t xml:space="preserve">7 </w:t>
            </w:r>
            <w:r>
              <w:rPr>
                <w:rFonts w:ascii="Times New Roman" w:hAnsi="Times New Roman" w:cs="Times New Roman"/>
                <w:sz w:val="24"/>
              </w:rPr>
              <w:t>人员配置</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w:instrText>
            </w:r>
            <w:r>
              <w:rPr>
                <w:rFonts w:ascii="Times New Roman" w:hAnsi="Times New Roman" w:cs="Times New Roman"/>
                <w:sz w:val="24"/>
              </w:rPr>
              <w:instrText xml:space="preserve">20234 </w:instrText>
            </w:r>
            <w:r>
              <w:rPr>
                <w:rFonts w:ascii="Times New Roman" w:hAnsi="Times New Roman" w:cs="Times New Roman"/>
                <w:sz w:val="24"/>
              </w:rPr>
              <w:fldChar w:fldCharType="separate"/>
            </w:r>
            <w:r>
              <w:rPr>
                <w:rFonts w:ascii="Times New Roman" w:hAnsi="Times New Roman" w:cs="Times New Roman"/>
                <w:sz w:val="24"/>
              </w:rPr>
              <w:t>4</w:t>
            </w:r>
            <w:r>
              <w:rPr>
                <w:rFonts w:ascii="Times New Roman" w:hAnsi="Times New Roman" w:cs="Times New Roman"/>
                <w:sz w:val="24"/>
              </w:rPr>
              <w:fldChar w:fldCharType="end"/>
            </w:r>
          </w:hyperlink>
        </w:p>
        <w:p w14:paraId="26247484" w14:textId="77777777" w:rsidR="00171ECB" w:rsidRDefault="00BA7E2C">
          <w:pPr>
            <w:pStyle w:val="10"/>
            <w:tabs>
              <w:tab w:val="right" w:leader="dot" w:pos="9070"/>
            </w:tabs>
            <w:spacing w:line="360" w:lineRule="auto"/>
            <w:rPr>
              <w:rFonts w:ascii="Times New Roman" w:hAnsi="Times New Roman" w:cs="Times New Roman"/>
              <w:sz w:val="24"/>
            </w:rPr>
          </w:pPr>
          <w:hyperlink w:anchor="_Toc2637" w:history="1">
            <w:r>
              <w:rPr>
                <w:rFonts w:ascii="Times New Roman" w:hAnsi="Times New Roman" w:cs="Times New Roman"/>
                <w:sz w:val="24"/>
              </w:rPr>
              <w:t xml:space="preserve">8 </w:t>
            </w:r>
            <w:r>
              <w:rPr>
                <w:rFonts w:ascii="Times New Roman" w:hAnsi="Times New Roman" w:cs="Times New Roman"/>
                <w:sz w:val="24"/>
              </w:rPr>
              <w:t>专科技术</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_Toc2637 </w:instrText>
            </w:r>
            <w:r>
              <w:rPr>
                <w:rFonts w:ascii="Times New Roman" w:hAnsi="Times New Roman" w:cs="Times New Roman"/>
                <w:sz w:val="24"/>
              </w:rPr>
              <w:fldChar w:fldCharType="separate"/>
            </w:r>
            <w:r>
              <w:rPr>
                <w:rFonts w:ascii="Times New Roman" w:hAnsi="Times New Roman" w:cs="Times New Roman"/>
                <w:sz w:val="24"/>
              </w:rPr>
              <w:t>6</w:t>
            </w:r>
            <w:r>
              <w:rPr>
                <w:rFonts w:ascii="Times New Roman" w:hAnsi="Times New Roman" w:cs="Times New Roman"/>
                <w:sz w:val="24"/>
              </w:rPr>
              <w:fldChar w:fldCharType="end"/>
            </w:r>
          </w:hyperlink>
        </w:p>
        <w:p w14:paraId="5F96A5A5" w14:textId="77777777" w:rsidR="00171ECB" w:rsidRDefault="00BA7E2C">
          <w:pPr>
            <w:pStyle w:val="10"/>
            <w:tabs>
              <w:tab w:val="right" w:leader="dot" w:pos="9070"/>
            </w:tabs>
            <w:spacing w:line="360" w:lineRule="auto"/>
            <w:rPr>
              <w:rFonts w:ascii="Times New Roman" w:hAnsi="Times New Roman" w:cs="Times New Roman"/>
              <w:sz w:val="24"/>
            </w:rPr>
          </w:pPr>
          <w:hyperlink w:anchor="_Toc12796" w:history="1">
            <w:r>
              <w:rPr>
                <w:rFonts w:ascii="Times New Roman" w:hAnsi="Times New Roman" w:cs="Times New Roman"/>
                <w:sz w:val="24"/>
              </w:rPr>
              <w:t xml:space="preserve">9 </w:t>
            </w:r>
            <w:r>
              <w:rPr>
                <w:rFonts w:ascii="Times New Roman" w:hAnsi="Times New Roman" w:cs="Times New Roman"/>
                <w:sz w:val="24"/>
              </w:rPr>
              <w:t>服务内容与要求</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_Toc12796 </w:instrText>
            </w:r>
            <w:r>
              <w:rPr>
                <w:rFonts w:ascii="Times New Roman" w:hAnsi="Times New Roman" w:cs="Times New Roman"/>
                <w:sz w:val="24"/>
              </w:rPr>
              <w:fldChar w:fldCharType="separate"/>
            </w:r>
            <w:r>
              <w:rPr>
                <w:rFonts w:ascii="Times New Roman" w:hAnsi="Times New Roman" w:cs="Times New Roman"/>
                <w:sz w:val="24"/>
              </w:rPr>
              <w:t>7</w:t>
            </w:r>
            <w:r>
              <w:rPr>
                <w:rFonts w:ascii="Times New Roman" w:hAnsi="Times New Roman" w:cs="Times New Roman"/>
                <w:sz w:val="24"/>
              </w:rPr>
              <w:fldChar w:fldCharType="end"/>
            </w:r>
          </w:hyperlink>
        </w:p>
        <w:p w14:paraId="315DA5E6" w14:textId="77777777" w:rsidR="00171ECB" w:rsidRDefault="00BA7E2C">
          <w:pPr>
            <w:pStyle w:val="10"/>
            <w:tabs>
              <w:tab w:val="right" w:leader="dot" w:pos="9070"/>
            </w:tabs>
            <w:spacing w:line="360" w:lineRule="auto"/>
            <w:rPr>
              <w:rFonts w:ascii="Times New Roman" w:hAnsi="Times New Roman" w:cs="Times New Roman"/>
              <w:sz w:val="24"/>
            </w:rPr>
          </w:pPr>
          <w:hyperlink w:anchor="_Toc14396" w:history="1">
            <w:r>
              <w:rPr>
                <w:rFonts w:ascii="Times New Roman" w:hAnsi="Times New Roman" w:cs="Times New Roman"/>
                <w:sz w:val="24"/>
              </w:rPr>
              <w:t xml:space="preserve">10 </w:t>
            </w:r>
            <w:r>
              <w:rPr>
                <w:rFonts w:ascii="Times New Roman" w:hAnsi="Times New Roman" w:cs="Times New Roman"/>
                <w:sz w:val="24"/>
              </w:rPr>
              <w:t>质量管理</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PAGEREF _Toc14396 </w:instrText>
            </w:r>
            <w:r>
              <w:rPr>
                <w:rFonts w:ascii="Times New Roman" w:hAnsi="Times New Roman" w:cs="Times New Roman"/>
                <w:sz w:val="24"/>
              </w:rPr>
              <w:fldChar w:fldCharType="separate"/>
            </w:r>
            <w:r>
              <w:rPr>
                <w:rFonts w:ascii="Times New Roman" w:hAnsi="Times New Roman" w:cs="Times New Roman"/>
                <w:sz w:val="24"/>
              </w:rPr>
              <w:t>8</w:t>
            </w:r>
            <w:r>
              <w:rPr>
                <w:rFonts w:ascii="Times New Roman" w:hAnsi="Times New Roman" w:cs="Times New Roman"/>
                <w:sz w:val="24"/>
              </w:rPr>
              <w:fldChar w:fldCharType="end"/>
            </w:r>
          </w:hyperlink>
        </w:p>
        <w:p w14:paraId="70B2452A" w14:textId="77777777" w:rsidR="00171ECB" w:rsidRDefault="00BA7E2C">
          <w:pPr>
            <w:pStyle w:val="10"/>
            <w:tabs>
              <w:tab w:val="right" w:leader="dot" w:pos="9070"/>
            </w:tabs>
            <w:spacing w:line="360" w:lineRule="auto"/>
            <w:rPr>
              <w:rFonts w:ascii="Times New Roman" w:hAnsi="Times New Roman" w:cs="Times New Roman"/>
              <w:sz w:val="24"/>
            </w:rPr>
          </w:pPr>
          <w:hyperlink w:anchor="_Toc20615" w:history="1">
            <w:r>
              <w:rPr>
                <w:rFonts w:ascii="Times New Roman" w:hAnsi="Times New Roman" w:cs="Times New Roman"/>
                <w:sz w:val="24"/>
              </w:rPr>
              <w:t>附录</w:t>
            </w:r>
            <w:r>
              <w:rPr>
                <w:rFonts w:ascii="Times New Roman" w:hAnsi="Times New Roman" w:cs="Times New Roman"/>
                <w:sz w:val="24"/>
              </w:rPr>
              <w:tab/>
            </w:r>
            <w:r>
              <w:rPr>
                <w:rFonts w:ascii="Times New Roman" w:hAnsi="Times New Roman" w:cs="Times New Roman" w:hint="eastAsia"/>
                <w:sz w:val="24"/>
              </w:rPr>
              <w:t>9</w:t>
            </w:r>
          </w:hyperlink>
        </w:p>
        <w:p w14:paraId="02144995" w14:textId="77777777" w:rsidR="00171ECB" w:rsidRDefault="00BA7E2C">
          <w:pPr>
            <w:pStyle w:val="10"/>
            <w:tabs>
              <w:tab w:val="right" w:pos="2400"/>
              <w:tab w:val="right" w:leader="dot" w:pos="9070"/>
            </w:tabs>
            <w:spacing w:line="360" w:lineRule="auto"/>
            <w:rPr>
              <w:rFonts w:ascii="Times New Roman" w:hAnsi="Times New Roman" w:cs="Times New Roman"/>
              <w:sz w:val="24"/>
            </w:rPr>
          </w:pPr>
          <w:r>
            <w:rPr>
              <w:rFonts w:ascii="Times New Roman" w:hAnsi="Times New Roman" w:cs="Times New Roman"/>
              <w:sz w:val="24"/>
            </w:rPr>
            <w:fldChar w:fldCharType="end"/>
          </w:r>
        </w:p>
      </w:sdtContent>
    </w:sdt>
    <w:p w14:paraId="5F578D34" w14:textId="77777777" w:rsidR="00171ECB" w:rsidRDefault="00171ECB">
      <w:pPr>
        <w:rPr>
          <w:rFonts w:ascii="Times New Roman" w:hAnsi="Times New Roman" w:cs="Times New Roman"/>
        </w:rPr>
      </w:pPr>
    </w:p>
    <w:p w14:paraId="3CD0E6F3" w14:textId="77777777" w:rsidR="00171ECB" w:rsidRDefault="00171ECB">
      <w:pPr>
        <w:rPr>
          <w:rFonts w:ascii="Times New Roman" w:hAnsi="Times New Roman" w:cs="Times New Roman"/>
        </w:rPr>
      </w:pPr>
    </w:p>
    <w:p w14:paraId="3538C7B4" w14:textId="77777777" w:rsidR="00171ECB" w:rsidRDefault="00171ECB">
      <w:pPr>
        <w:tabs>
          <w:tab w:val="left" w:pos="641"/>
        </w:tabs>
        <w:spacing w:before="54" w:line="360" w:lineRule="auto"/>
        <w:ind w:right="262"/>
        <w:rPr>
          <w:rFonts w:ascii="Times New Roman" w:hAnsi="Times New Roman" w:cs="Times New Roman"/>
          <w:b/>
          <w:sz w:val="24"/>
          <w:u w:color="000000"/>
        </w:rPr>
        <w:sectPr w:rsidR="00171ECB">
          <w:footerReference w:type="default" r:id="rId10"/>
          <w:pgSz w:w="11910" w:h="16840"/>
          <w:pgMar w:top="1580" w:right="1420" w:bottom="1640" w:left="1420" w:header="0" w:footer="1443" w:gutter="0"/>
          <w:pgNumType w:start="1"/>
          <w:cols w:space="720"/>
        </w:sectPr>
      </w:pPr>
    </w:p>
    <w:p w14:paraId="5E520C8C" w14:textId="77777777" w:rsidR="00171ECB" w:rsidRDefault="00171ECB">
      <w:pPr>
        <w:tabs>
          <w:tab w:val="left" w:pos="641"/>
        </w:tabs>
        <w:spacing w:before="54" w:line="360" w:lineRule="auto"/>
        <w:ind w:right="262"/>
        <w:rPr>
          <w:rFonts w:ascii="Times New Roman" w:hAnsi="Times New Roman" w:cs="Times New Roman"/>
          <w:b/>
          <w:sz w:val="24"/>
          <w:u w:color="000000"/>
        </w:rPr>
      </w:pPr>
    </w:p>
    <w:p w14:paraId="0CB82DA1" w14:textId="77777777" w:rsidR="00171ECB" w:rsidRDefault="00171ECB">
      <w:pPr>
        <w:tabs>
          <w:tab w:val="left" w:pos="641"/>
        </w:tabs>
        <w:spacing w:before="54" w:line="360" w:lineRule="auto"/>
        <w:ind w:right="262"/>
        <w:rPr>
          <w:rFonts w:ascii="Times New Roman" w:hAnsi="Times New Roman" w:cs="Times New Roman"/>
          <w:b/>
          <w:sz w:val="24"/>
          <w:u w:color="000000"/>
        </w:rPr>
      </w:pPr>
    </w:p>
    <w:p w14:paraId="10BB3A01" w14:textId="77777777" w:rsidR="00171ECB" w:rsidRDefault="00BA7E2C">
      <w:pPr>
        <w:tabs>
          <w:tab w:val="left" w:pos="641"/>
        </w:tabs>
        <w:spacing w:before="54" w:line="360" w:lineRule="auto"/>
        <w:ind w:right="262"/>
        <w:jc w:val="center"/>
        <w:outlineLvl w:val="0"/>
        <w:rPr>
          <w:rFonts w:ascii="Times New Roman" w:hAnsi="Times New Roman" w:cs="Times New Roman"/>
          <w:b/>
          <w:sz w:val="24"/>
          <w:u w:color="000000"/>
        </w:rPr>
      </w:pPr>
      <w:bookmarkStart w:id="12" w:name="_Toc16246"/>
      <w:bookmarkStart w:id="13" w:name="_Toc19085"/>
      <w:bookmarkStart w:id="14" w:name="_Toc3190"/>
      <w:r>
        <w:rPr>
          <w:rFonts w:ascii="Times New Roman" w:hAnsi="Times New Roman" w:cs="Times New Roman"/>
          <w:b/>
          <w:sz w:val="32"/>
          <w:szCs w:val="32"/>
          <w:u w:color="000000"/>
        </w:rPr>
        <w:t>前</w:t>
      </w:r>
      <w:r>
        <w:rPr>
          <w:rFonts w:ascii="Times New Roman" w:hAnsi="Times New Roman" w:cs="Times New Roman"/>
          <w:b/>
          <w:sz w:val="32"/>
          <w:szCs w:val="32"/>
          <w:u w:color="000000"/>
        </w:rPr>
        <w:tab/>
      </w:r>
      <w:r>
        <w:rPr>
          <w:rFonts w:ascii="Times New Roman" w:hAnsi="Times New Roman" w:cs="Times New Roman"/>
          <w:b/>
          <w:sz w:val="32"/>
          <w:szCs w:val="32"/>
          <w:u w:color="000000"/>
        </w:rPr>
        <w:t>言</w:t>
      </w:r>
      <w:bookmarkEnd w:id="12"/>
      <w:bookmarkEnd w:id="13"/>
      <w:bookmarkEnd w:id="14"/>
    </w:p>
    <w:p w14:paraId="79ACFAE5" w14:textId="77777777" w:rsidR="00171ECB" w:rsidRDefault="00171ECB">
      <w:pPr>
        <w:tabs>
          <w:tab w:val="left" w:pos="641"/>
        </w:tabs>
        <w:spacing w:before="54" w:line="360" w:lineRule="auto"/>
        <w:ind w:right="262"/>
        <w:jc w:val="center"/>
        <w:rPr>
          <w:rFonts w:ascii="Times New Roman" w:hAnsi="Times New Roman" w:cs="Times New Roman"/>
          <w:b/>
          <w:sz w:val="24"/>
          <w:u w:color="000000"/>
        </w:rPr>
      </w:pPr>
    </w:p>
    <w:p w14:paraId="7C222EC8" w14:textId="77777777" w:rsidR="00171ECB" w:rsidRDefault="00BA7E2C">
      <w:pPr>
        <w:snapToGrid w:val="0"/>
        <w:spacing w:line="360" w:lineRule="auto"/>
        <w:ind w:firstLine="720"/>
        <w:rPr>
          <w:rFonts w:ascii="Times New Roman" w:hAnsi="Times New Roman" w:cs="Times New Roman"/>
          <w:sz w:val="24"/>
          <w:lang w:bidi="ar"/>
        </w:rPr>
      </w:pPr>
      <w:r>
        <w:rPr>
          <w:rFonts w:ascii="Times New Roman" w:hAnsi="Times New Roman" w:cs="Times New Roman"/>
          <w:sz w:val="24"/>
          <w:lang w:bidi="ar"/>
        </w:rPr>
        <w:t>本标准由中国民族医药协会归口。</w:t>
      </w:r>
      <w:r>
        <w:rPr>
          <w:rFonts w:ascii="Times New Roman" w:hAnsi="Times New Roman" w:cs="Times New Roman"/>
          <w:sz w:val="24"/>
          <w:lang w:bidi="ar"/>
        </w:rPr>
        <w:t xml:space="preserve"> </w:t>
      </w:r>
    </w:p>
    <w:p w14:paraId="466997C8" w14:textId="77777777" w:rsidR="00171ECB" w:rsidRDefault="00BA7E2C">
      <w:pPr>
        <w:snapToGrid w:val="0"/>
        <w:spacing w:line="360" w:lineRule="auto"/>
        <w:ind w:firstLine="720"/>
        <w:rPr>
          <w:rFonts w:ascii="Times New Roman" w:hAnsi="Times New Roman" w:cs="Times New Roman"/>
          <w:sz w:val="24"/>
          <w:lang w:bidi="ar"/>
        </w:rPr>
      </w:pPr>
      <w:r>
        <w:rPr>
          <w:rFonts w:ascii="Times New Roman" w:hAnsi="Times New Roman" w:cs="Times New Roman"/>
          <w:sz w:val="24"/>
          <w:lang w:bidi="ar"/>
        </w:rPr>
        <w:t>本标准参照</w:t>
      </w:r>
      <w:r>
        <w:rPr>
          <w:rFonts w:ascii="Times New Roman" w:hAnsi="Times New Roman" w:cs="Times New Roman"/>
          <w:sz w:val="24"/>
          <w:lang w:bidi="ar"/>
        </w:rPr>
        <w:t xml:space="preserve"> GB/T 1.1</w:t>
      </w:r>
      <w:r>
        <w:rPr>
          <w:rFonts w:ascii="Times New Roman" w:hAnsi="Times New Roman" w:cs="Times New Roman"/>
          <w:sz w:val="24"/>
          <w:lang w:bidi="ar"/>
        </w:rPr>
        <w:t>－</w:t>
      </w:r>
      <w:r>
        <w:rPr>
          <w:rFonts w:ascii="Times New Roman" w:hAnsi="Times New Roman" w:cs="Times New Roman"/>
          <w:sz w:val="24"/>
          <w:lang w:bidi="ar"/>
        </w:rPr>
        <w:t xml:space="preserve">2020 </w:t>
      </w:r>
      <w:r>
        <w:rPr>
          <w:rFonts w:ascii="Times New Roman" w:hAnsi="Times New Roman" w:cs="Times New Roman"/>
          <w:sz w:val="24"/>
          <w:lang w:bidi="ar"/>
        </w:rPr>
        <w:t>给出的规则起草。</w:t>
      </w:r>
    </w:p>
    <w:p w14:paraId="5BF0A780" w14:textId="77777777" w:rsidR="00171ECB" w:rsidRDefault="00BA7E2C">
      <w:pPr>
        <w:snapToGrid w:val="0"/>
        <w:spacing w:line="360" w:lineRule="auto"/>
        <w:ind w:firstLine="720"/>
        <w:rPr>
          <w:rFonts w:ascii="Times New Roman" w:hAnsi="Times New Roman" w:cs="Times New Roman"/>
          <w:sz w:val="24"/>
          <w:lang w:bidi="ar"/>
        </w:rPr>
      </w:pPr>
      <w:r>
        <w:rPr>
          <w:rFonts w:ascii="Times New Roman" w:hAnsi="Times New Roman" w:cs="Times New Roman"/>
          <w:sz w:val="24"/>
          <w:lang w:bidi="ar"/>
        </w:rPr>
        <w:t>本标准主要起草单位：贵州中医药大学第一附属医院</w:t>
      </w:r>
      <w:r>
        <w:rPr>
          <w:rFonts w:ascii="Times New Roman" w:hAnsi="Times New Roman" w:cs="Times New Roman" w:hint="eastAsia"/>
          <w:sz w:val="24"/>
          <w:lang w:bidi="ar"/>
        </w:rPr>
        <w:t>、贵州云中医院、北京中医药大学东方医院、广东省中医院、温州市鹿城区妇幼保健计划生育服务中心、成都中医药大学附属医</w:t>
      </w:r>
      <w:r>
        <w:rPr>
          <w:rFonts w:ascii="Times New Roman" w:hAnsi="Times New Roman" w:cs="Times New Roman" w:hint="eastAsia"/>
          <w:color w:val="000000" w:themeColor="text1"/>
          <w:sz w:val="24"/>
          <w:lang w:bidi="ar"/>
        </w:rPr>
        <w:t>院、云南中医药大学第一附属医院、江苏</w:t>
      </w:r>
      <w:r>
        <w:rPr>
          <w:rFonts w:ascii="Times New Roman" w:hAnsi="Times New Roman" w:cs="Times New Roman" w:hint="eastAsia"/>
          <w:sz w:val="24"/>
          <w:lang w:bidi="ar"/>
        </w:rPr>
        <w:t>省中医院</w:t>
      </w:r>
      <w:r>
        <w:rPr>
          <w:rFonts w:ascii="Times New Roman" w:hAnsi="Times New Roman" w:cs="Times New Roman"/>
          <w:sz w:val="24"/>
          <w:lang w:bidi="ar"/>
        </w:rPr>
        <w:t>。</w:t>
      </w:r>
    </w:p>
    <w:p w14:paraId="3A56BD28" w14:textId="77777777" w:rsidR="00171ECB" w:rsidRDefault="00BA7E2C">
      <w:pPr>
        <w:snapToGrid w:val="0"/>
        <w:spacing w:line="360" w:lineRule="auto"/>
        <w:ind w:firstLine="720"/>
        <w:rPr>
          <w:rFonts w:ascii="Times New Roman" w:hAnsi="Times New Roman" w:cs="Times New Roman"/>
          <w:sz w:val="24"/>
          <w:lang w:bidi="ar"/>
        </w:rPr>
      </w:pPr>
      <w:r>
        <w:rPr>
          <w:rFonts w:ascii="Times New Roman" w:hAnsi="Times New Roman" w:cs="Times New Roman"/>
          <w:sz w:val="24"/>
          <w:lang w:bidi="ar"/>
        </w:rPr>
        <w:t>本标准主要起草人：谢薇、唐东昕、曾曼杰、刘青、</w:t>
      </w:r>
      <w:r>
        <w:rPr>
          <w:rFonts w:ascii="Times New Roman" w:hAnsi="Times New Roman" w:cs="Times New Roman" w:hint="eastAsia"/>
          <w:sz w:val="24"/>
          <w:lang w:bidi="ar"/>
        </w:rPr>
        <w:t>田杰、唐玲、王晓晞、林美珍、蒋运兰、王家兰、段培蓓、</w:t>
      </w:r>
      <w:r>
        <w:rPr>
          <w:rFonts w:ascii="Times New Roman" w:hAnsi="Times New Roman" w:cs="Times New Roman"/>
          <w:sz w:val="24"/>
          <w:lang w:bidi="ar"/>
        </w:rPr>
        <w:t>王琴、刘夏梦、赵玲玲、周艺涵、罗丽媛、</w:t>
      </w:r>
      <w:r>
        <w:rPr>
          <w:rFonts w:ascii="Times New Roman" w:hAnsi="Times New Roman" w:cs="Times New Roman" w:hint="eastAsia"/>
          <w:sz w:val="24"/>
          <w:lang w:bidi="ar"/>
        </w:rPr>
        <w:t>董画千、</w:t>
      </w:r>
      <w:r>
        <w:rPr>
          <w:rFonts w:ascii="Times New Roman" w:hAnsi="Times New Roman" w:cs="Times New Roman"/>
          <w:sz w:val="24"/>
          <w:lang w:bidi="ar"/>
        </w:rPr>
        <w:t>何燕</w:t>
      </w:r>
      <w:r>
        <w:rPr>
          <w:rFonts w:ascii="Times New Roman" w:hAnsi="Times New Roman" w:cs="Times New Roman"/>
          <w:sz w:val="24"/>
          <w:lang w:bidi="ar"/>
        </w:rPr>
        <w:t>琳、任秀亚、</w:t>
      </w:r>
      <w:r>
        <w:rPr>
          <w:rFonts w:ascii="Times New Roman" w:hAnsi="Times New Roman" w:cs="Times New Roman" w:hint="eastAsia"/>
          <w:sz w:val="24"/>
          <w:lang w:bidi="ar"/>
        </w:rPr>
        <w:t>王艺瑾、刘鑫、</w:t>
      </w:r>
      <w:r>
        <w:rPr>
          <w:rFonts w:ascii="Times New Roman" w:hAnsi="Times New Roman" w:cs="Times New Roman"/>
          <w:sz w:val="24"/>
          <w:lang w:bidi="ar"/>
        </w:rPr>
        <w:t>向毅明、陈丽、刘兴、邵帅</w:t>
      </w:r>
    </w:p>
    <w:p w14:paraId="2CA37156" w14:textId="77777777" w:rsidR="00171ECB" w:rsidRDefault="00171ECB">
      <w:pPr>
        <w:snapToGrid w:val="0"/>
        <w:spacing w:line="360" w:lineRule="auto"/>
        <w:ind w:firstLine="720"/>
        <w:rPr>
          <w:rFonts w:ascii="Times New Roman" w:hAnsi="Times New Roman" w:cs="Times New Roman"/>
          <w:sz w:val="24"/>
          <w:lang w:bidi="ar"/>
        </w:rPr>
      </w:pPr>
    </w:p>
    <w:p w14:paraId="153FC6DD" w14:textId="77777777" w:rsidR="00171ECB" w:rsidRDefault="00171ECB">
      <w:pPr>
        <w:snapToGrid w:val="0"/>
        <w:spacing w:line="360" w:lineRule="auto"/>
        <w:ind w:firstLine="720"/>
        <w:rPr>
          <w:rFonts w:ascii="Times New Roman" w:hAnsi="Times New Roman" w:cs="Times New Roman"/>
          <w:sz w:val="24"/>
          <w:lang w:bidi="ar"/>
        </w:rPr>
      </w:pPr>
    </w:p>
    <w:p w14:paraId="4ABCBEDD" w14:textId="77777777" w:rsidR="00171ECB" w:rsidRDefault="00171ECB">
      <w:pPr>
        <w:snapToGrid w:val="0"/>
        <w:spacing w:line="360" w:lineRule="auto"/>
        <w:ind w:firstLine="720"/>
        <w:rPr>
          <w:rFonts w:ascii="Times New Roman" w:hAnsi="Times New Roman" w:cs="Times New Roman"/>
          <w:sz w:val="24"/>
          <w:lang w:bidi="ar"/>
        </w:rPr>
      </w:pPr>
    </w:p>
    <w:p w14:paraId="45F2EF10" w14:textId="77777777" w:rsidR="00171ECB" w:rsidRDefault="00171ECB">
      <w:pPr>
        <w:snapToGrid w:val="0"/>
        <w:spacing w:line="360" w:lineRule="auto"/>
        <w:ind w:firstLine="720"/>
        <w:rPr>
          <w:rFonts w:ascii="Times New Roman" w:hAnsi="Times New Roman" w:cs="Times New Roman"/>
          <w:sz w:val="24"/>
          <w:lang w:bidi="ar"/>
        </w:rPr>
      </w:pPr>
    </w:p>
    <w:p w14:paraId="13CA1D4B" w14:textId="77777777" w:rsidR="00171ECB" w:rsidRDefault="00171ECB">
      <w:pPr>
        <w:snapToGrid w:val="0"/>
        <w:spacing w:line="360" w:lineRule="auto"/>
        <w:ind w:firstLine="720"/>
        <w:rPr>
          <w:rFonts w:ascii="Times New Roman" w:hAnsi="Times New Roman" w:cs="Times New Roman"/>
          <w:sz w:val="24"/>
          <w:lang w:bidi="ar"/>
        </w:rPr>
      </w:pPr>
    </w:p>
    <w:p w14:paraId="4BD28FFA" w14:textId="77777777" w:rsidR="00171ECB" w:rsidRDefault="00171ECB">
      <w:pPr>
        <w:snapToGrid w:val="0"/>
        <w:spacing w:line="360" w:lineRule="auto"/>
        <w:ind w:firstLine="720"/>
        <w:rPr>
          <w:rFonts w:ascii="Times New Roman" w:hAnsi="Times New Roman" w:cs="Times New Roman"/>
          <w:sz w:val="24"/>
          <w:lang w:bidi="ar"/>
        </w:rPr>
      </w:pPr>
    </w:p>
    <w:p w14:paraId="67EA3978" w14:textId="77777777" w:rsidR="00171ECB" w:rsidRDefault="00171ECB">
      <w:pPr>
        <w:snapToGrid w:val="0"/>
        <w:spacing w:line="360" w:lineRule="auto"/>
        <w:ind w:firstLine="720"/>
        <w:rPr>
          <w:rFonts w:ascii="Times New Roman" w:hAnsi="Times New Roman" w:cs="Times New Roman"/>
          <w:sz w:val="24"/>
          <w:lang w:bidi="ar"/>
        </w:rPr>
      </w:pPr>
    </w:p>
    <w:p w14:paraId="1FAB8DA8" w14:textId="77777777" w:rsidR="00171ECB" w:rsidRDefault="00171ECB">
      <w:pPr>
        <w:snapToGrid w:val="0"/>
        <w:spacing w:line="360" w:lineRule="auto"/>
        <w:ind w:firstLine="720"/>
        <w:rPr>
          <w:rFonts w:ascii="Times New Roman" w:hAnsi="Times New Roman" w:cs="Times New Roman"/>
          <w:sz w:val="24"/>
          <w:lang w:bidi="ar"/>
        </w:rPr>
      </w:pPr>
    </w:p>
    <w:p w14:paraId="13663070" w14:textId="77777777" w:rsidR="00171ECB" w:rsidRDefault="00171ECB">
      <w:pPr>
        <w:snapToGrid w:val="0"/>
        <w:spacing w:line="360" w:lineRule="auto"/>
        <w:ind w:firstLine="720"/>
        <w:rPr>
          <w:rFonts w:ascii="Times New Roman" w:hAnsi="Times New Roman" w:cs="Times New Roman"/>
          <w:sz w:val="24"/>
          <w:lang w:bidi="ar"/>
        </w:rPr>
      </w:pPr>
    </w:p>
    <w:p w14:paraId="525CFA53" w14:textId="77777777" w:rsidR="00171ECB" w:rsidRDefault="00171ECB">
      <w:pPr>
        <w:snapToGrid w:val="0"/>
        <w:spacing w:line="360" w:lineRule="auto"/>
        <w:ind w:firstLine="720"/>
        <w:rPr>
          <w:rFonts w:ascii="Times New Roman" w:hAnsi="Times New Roman" w:cs="Times New Roman"/>
          <w:sz w:val="24"/>
          <w:lang w:bidi="ar"/>
        </w:rPr>
      </w:pPr>
    </w:p>
    <w:p w14:paraId="53FC207C" w14:textId="77777777" w:rsidR="00171ECB" w:rsidRDefault="00171ECB">
      <w:pPr>
        <w:snapToGrid w:val="0"/>
        <w:spacing w:line="360" w:lineRule="auto"/>
        <w:ind w:firstLine="720"/>
        <w:rPr>
          <w:rFonts w:ascii="Times New Roman" w:hAnsi="Times New Roman" w:cs="Times New Roman"/>
          <w:sz w:val="24"/>
          <w:lang w:bidi="ar"/>
        </w:rPr>
      </w:pPr>
    </w:p>
    <w:p w14:paraId="0A772930" w14:textId="77777777" w:rsidR="00171ECB" w:rsidRDefault="00171ECB">
      <w:pPr>
        <w:snapToGrid w:val="0"/>
        <w:spacing w:line="360" w:lineRule="auto"/>
        <w:ind w:firstLine="720"/>
        <w:rPr>
          <w:rFonts w:ascii="Times New Roman" w:hAnsi="Times New Roman" w:cs="Times New Roman"/>
          <w:sz w:val="24"/>
          <w:lang w:bidi="ar"/>
        </w:rPr>
      </w:pPr>
    </w:p>
    <w:p w14:paraId="1873DEBF" w14:textId="77777777" w:rsidR="00171ECB" w:rsidRDefault="00171ECB">
      <w:pPr>
        <w:snapToGrid w:val="0"/>
        <w:spacing w:line="360" w:lineRule="auto"/>
        <w:ind w:firstLine="720"/>
        <w:rPr>
          <w:rFonts w:ascii="Times New Roman" w:hAnsi="Times New Roman" w:cs="Times New Roman"/>
          <w:sz w:val="24"/>
          <w:lang w:bidi="ar"/>
        </w:rPr>
      </w:pPr>
    </w:p>
    <w:p w14:paraId="303503BA" w14:textId="77777777" w:rsidR="00171ECB" w:rsidRDefault="00171ECB">
      <w:pPr>
        <w:snapToGrid w:val="0"/>
        <w:spacing w:line="360" w:lineRule="auto"/>
        <w:ind w:firstLine="720"/>
        <w:rPr>
          <w:rFonts w:ascii="Times New Roman" w:hAnsi="Times New Roman" w:cs="Times New Roman"/>
          <w:sz w:val="24"/>
          <w:lang w:bidi="ar"/>
        </w:rPr>
      </w:pPr>
    </w:p>
    <w:p w14:paraId="7CDCD534" w14:textId="77777777" w:rsidR="00171ECB" w:rsidRDefault="00171ECB">
      <w:pPr>
        <w:snapToGrid w:val="0"/>
        <w:spacing w:line="360" w:lineRule="auto"/>
        <w:ind w:firstLine="720"/>
        <w:rPr>
          <w:rFonts w:ascii="Times New Roman" w:hAnsi="Times New Roman" w:cs="Times New Roman"/>
          <w:sz w:val="24"/>
          <w:lang w:bidi="ar"/>
        </w:rPr>
      </w:pPr>
    </w:p>
    <w:p w14:paraId="3EEC158A" w14:textId="77777777" w:rsidR="00171ECB" w:rsidRDefault="00171ECB">
      <w:pPr>
        <w:snapToGrid w:val="0"/>
        <w:spacing w:line="360" w:lineRule="auto"/>
        <w:ind w:firstLine="720"/>
        <w:rPr>
          <w:rFonts w:ascii="Times New Roman" w:hAnsi="Times New Roman" w:cs="Times New Roman"/>
          <w:sz w:val="24"/>
          <w:lang w:bidi="ar"/>
        </w:rPr>
      </w:pPr>
    </w:p>
    <w:p w14:paraId="02032D79" w14:textId="77777777" w:rsidR="00171ECB" w:rsidRDefault="00171ECB">
      <w:pPr>
        <w:spacing w:before="100" w:line="360" w:lineRule="auto"/>
        <w:ind w:left="4064"/>
        <w:rPr>
          <w:rFonts w:ascii="Times New Roman" w:hAnsi="Times New Roman" w:cs="Times New Roman"/>
          <w:b/>
          <w:bCs/>
          <w:spacing w:val="-23"/>
          <w:sz w:val="24"/>
        </w:rPr>
      </w:pPr>
    </w:p>
    <w:p w14:paraId="4EF4225E" w14:textId="77777777" w:rsidR="00171ECB" w:rsidRDefault="00171ECB">
      <w:pPr>
        <w:spacing w:before="100" w:line="360" w:lineRule="auto"/>
        <w:ind w:left="4064"/>
        <w:rPr>
          <w:rFonts w:ascii="Times New Roman" w:hAnsi="Times New Roman" w:cs="Times New Roman"/>
          <w:b/>
          <w:bCs/>
          <w:spacing w:val="-23"/>
          <w:sz w:val="24"/>
        </w:rPr>
      </w:pPr>
    </w:p>
    <w:p w14:paraId="06D75ED3" w14:textId="77777777" w:rsidR="00171ECB" w:rsidRDefault="00171ECB">
      <w:pPr>
        <w:spacing w:before="100" w:line="360" w:lineRule="auto"/>
        <w:ind w:left="4064"/>
        <w:rPr>
          <w:rFonts w:ascii="Times New Roman" w:hAnsi="Times New Roman" w:cs="Times New Roman"/>
          <w:b/>
          <w:bCs/>
          <w:spacing w:val="-23"/>
          <w:sz w:val="24"/>
        </w:rPr>
      </w:pPr>
    </w:p>
    <w:p w14:paraId="0F5D73A3" w14:textId="77777777" w:rsidR="00171ECB" w:rsidRDefault="00BA7E2C">
      <w:pPr>
        <w:spacing w:before="100" w:line="360" w:lineRule="auto"/>
        <w:ind w:left="4064"/>
        <w:outlineLvl w:val="0"/>
        <w:rPr>
          <w:rFonts w:ascii="Times New Roman" w:hAnsi="Times New Roman" w:cs="Times New Roman"/>
          <w:sz w:val="32"/>
          <w:szCs w:val="32"/>
        </w:rPr>
      </w:pPr>
      <w:bookmarkStart w:id="15" w:name="_Toc3744"/>
      <w:bookmarkStart w:id="16" w:name="_Toc18516"/>
      <w:bookmarkStart w:id="17" w:name="_Toc17076"/>
      <w:bookmarkStart w:id="18" w:name="_Toc31176"/>
      <w:r>
        <w:rPr>
          <w:rFonts w:ascii="Times New Roman" w:hAnsi="Times New Roman" w:cs="Times New Roman"/>
          <w:b/>
          <w:bCs/>
          <w:spacing w:val="-23"/>
          <w:sz w:val="32"/>
          <w:szCs w:val="32"/>
        </w:rPr>
        <w:t>引</w:t>
      </w:r>
      <w:r>
        <w:rPr>
          <w:rFonts w:ascii="Times New Roman" w:hAnsi="Times New Roman" w:cs="Times New Roman"/>
          <w:spacing w:val="9"/>
          <w:sz w:val="32"/>
          <w:szCs w:val="32"/>
        </w:rPr>
        <w:t xml:space="preserve">  </w:t>
      </w:r>
      <w:r>
        <w:rPr>
          <w:rFonts w:ascii="Times New Roman" w:hAnsi="Times New Roman" w:cs="Times New Roman"/>
          <w:b/>
          <w:bCs/>
          <w:spacing w:val="-23"/>
          <w:sz w:val="32"/>
          <w:szCs w:val="32"/>
        </w:rPr>
        <w:t>言</w:t>
      </w:r>
      <w:bookmarkEnd w:id="15"/>
      <w:bookmarkEnd w:id="16"/>
    </w:p>
    <w:p w14:paraId="0F29E36C" w14:textId="77777777" w:rsidR="00171ECB" w:rsidRDefault="00171ECB">
      <w:pPr>
        <w:spacing w:line="360" w:lineRule="auto"/>
        <w:rPr>
          <w:rFonts w:ascii="Times New Roman" w:hAnsi="Times New Roman" w:cs="Times New Roman"/>
          <w:sz w:val="24"/>
        </w:rPr>
      </w:pPr>
    </w:p>
    <w:p w14:paraId="55066A58"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随着</w:t>
      </w:r>
      <w:r>
        <w:rPr>
          <w:rFonts w:ascii="Times New Roman" w:hAnsi="Times New Roman" w:cs="Times New Roman"/>
          <w:sz w:val="24"/>
        </w:rPr>
        <w:t>中医药事业</w:t>
      </w:r>
      <w:r>
        <w:rPr>
          <w:rFonts w:ascii="Times New Roman" w:hAnsi="Times New Roman" w:cs="Times New Roman" w:hint="eastAsia"/>
          <w:sz w:val="24"/>
        </w:rPr>
        <w:t>的蓬勃</w:t>
      </w:r>
      <w:r>
        <w:rPr>
          <w:rFonts w:ascii="Times New Roman" w:hAnsi="Times New Roman" w:cs="Times New Roman"/>
          <w:sz w:val="24"/>
        </w:rPr>
        <w:t>发展，中医适宜技术不断</w:t>
      </w:r>
      <w:r>
        <w:rPr>
          <w:rFonts w:ascii="Times New Roman" w:hAnsi="Times New Roman" w:cs="Times New Roman" w:hint="eastAsia"/>
          <w:sz w:val="24"/>
        </w:rPr>
        <w:t>普及</w:t>
      </w:r>
      <w:r>
        <w:rPr>
          <w:rFonts w:ascii="Times New Roman" w:hAnsi="Times New Roman" w:cs="Times New Roman"/>
          <w:sz w:val="24"/>
        </w:rPr>
        <w:t>，</w:t>
      </w:r>
      <w:r>
        <w:rPr>
          <w:rFonts w:ascii="Times New Roman" w:hAnsi="Times New Roman" w:cs="Times New Roman" w:hint="eastAsia"/>
          <w:sz w:val="24"/>
          <w:u w:color="000000"/>
        </w:rPr>
        <w:t>中医外治法也越来越受患者青睐。</w:t>
      </w:r>
      <w:r>
        <w:rPr>
          <w:rFonts w:ascii="Times New Roman" w:hAnsi="Times New Roman" w:cs="Times New Roman"/>
          <w:sz w:val="24"/>
        </w:rPr>
        <w:t>耳穴疗法</w:t>
      </w:r>
      <w:r>
        <w:rPr>
          <w:rFonts w:ascii="Times New Roman" w:hAnsi="Times New Roman" w:cs="Times New Roman" w:hint="eastAsia"/>
          <w:sz w:val="24"/>
        </w:rPr>
        <w:t>是</w:t>
      </w:r>
      <w:r>
        <w:rPr>
          <w:rFonts w:ascii="Times New Roman" w:eastAsia="宋体" w:hAnsi="Times New Roman" w:cs="Times New Roman"/>
          <w:sz w:val="24"/>
        </w:rPr>
        <w:t>通过</w:t>
      </w:r>
      <w:r>
        <w:rPr>
          <w:rFonts w:ascii="Times New Roman" w:hAnsi="Times New Roman" w:cs="Times New Roman" w:hint="eastAsia"/>
          <w:sz w:val="24"/>
          <w:u w:color="000000"/>
        </w:rPr>
        <w:t>耳郭按摩、耳郭刮痧、耳郭灸法、耳郭放血及耳穴贴压等方法</w:t>
      </w:r>
      <w:r>
        <w:rPr>
          <w:rFonts w:ascii="Times New Roman" w:eastAsia="宋体" w:hAnsi="Times New Roman" w:cs="Times New Roman"/>
          <w:sz w:val="24"/>
        </w:rPr>
        <w:t>刺激耳郭上相应的反应区域</w:t>
      </w:r>
      <w:r>
        <w:rPr>
          <w:rFonts w:ascii="Times New Roman" w:eastAsia="宋体" w:hAnsi="Times New Roman" w:cs="Times New Roman" w:hint="eastAsia"/>
          <w:sz w:val="24"/>
        </w:rPr>
        <w:t>达到</w:t>
      </w:r>
      <w:r>
        <w:rPr>
          <w:rFonts w:ascii="Times New Roman" w:eastAsia="宋体" w:hAnsi="Times New Roman" w:cs="Times New Roman"/>
          <w:sz w:val="24"/>
        </w:rPr>
        <w:t>防治疾病</w:t>
      </w:r>
      <w:r>
        <w:rPr>
          <w:rFonts w:ascii="Times New Roman" w:eastAsia="宋体" w:hAnsi="Times New Roman" w:cs="Times New Roman" w:hint="eastAsia"/>
          <w:sz w:val="24"/>
        </w:rPr>
        <w:t>的目的。</w:t>
      </w:r>
      <w:r>
        <w:rPr>
          <w:rFonts w:ascii="Times New Roman" w:hAnsi="Times New Roman" w:cs="Times New Roman"/>
          <w:sz w:val="24"/>
        </w:rPr>
        <w:t>耳穴疗法具有预防、治疗、康复</w:t>
      </w:r>
      <w:r>
        <w:rPr>
          <w:rFonts w:ascii="Times New Roman" w:hAnsi="Times New Roman" w:cs="Times New Roman" w:hint="eastAsia"/>
          <w:sz w:val="24"/>
        </w:rPr>
        <w:t>、</w:t>
      </w:r>
      <w:r>
        <w:rPr>
          <w:rFonts w:ascii="Times New Roman" w:hAnsi="Times New Roman" w:cs="Times New Roman"/>
          <w:sz w:val="24"/>
        </w:rPr>
        <w:t>保健</w:t>
      </w:r>
      <w:r>
        <w:rPr>
          <w:rFonts w:ascii="Times New Roman" w:hAnsi="Times New Roman" w:cs="Times New Roman" w:hint="eastAsia"/>
          <w:sz w:val="24"/>
        </w:rPr>
        <w:t>等</w:t>
      </w:r>
      <w:r>
        <w:rPr>
          <w:rFonts w:ascii="Times New Roman" w:hAnsi="Times New Roman" w:cs="Times New Roman"/>
          <w:sz w:val="24"/>
        </w:rPr>
        <w:t>作用，</w:t>
      </w:r>
      <w:r>
        <w:rPr>
          <w:rFonts w:ascii="Times New Roman" w:hAnsi="Times New Roman" w:cs="Times New Roman" w:hint="eastAsia"/>
          <w:sz w:val="24"/>
        </w:rPr>
        <w:t>适用于</w:t>
      </w:r>
      <w:r>
        <w:rPr>
          <w:rFonts w:ascii="Times New Roman" w:hAnsi="Times New Roman" w:cs="Times New Roman"/>
          <w:sz w:val="24"/>
        </w:rPr>
        <w:t>内、外、妇、儿、五官</w:t>
      </w:r>
      <w:r>
        <w:rPr>
          <w:rFonts w:ascii="Times New Roman" w:hAnsi="Times New Roman" w:cs="Times New Roman" w:hint="eastAsia"/>
          <w:sz w:val="24"/>
        </w:rPr>
        <w:t>等疾病</w:t>
      </w:r>
      <w:r>
        <w:rPr>
          <w:rFonts w:ascii="Times New Roman" w:hAnsi="Times New Roman" w:cs="Times New Roman"/>
          <w:sz w:val="24"/>
        </w:rPr>
        <w:t>，如</w:t>
      </w:r>
      <w:r>
        <w:rPr>
          <w:rFonts w:ascii="Times New Roman" w:hAnsi="Times New Roman" w:cs="Times New Roman" w:hint="eastAsia"/>
          <w:sz w:val="24"/>
        </w:rPr>
        <w:t>内科</w:t>
      </w:r>
      <w:r>
        <w:rPr>
          <w:rFonts w:ascii="Times New Roman" w:hAnsi="Times New Roman" w:cs="Times New Roman"/>
          <w:sz w:val="24"/>
        </w:rPr>
        <w:t>失眠、头痛、便秘</w:t>
      </w:r>
      <w:r>
        <w:rPr>
          <w:rFonts w:ascii="Times New Roman" w:hAnsi="Times New Roman" w:cs="Times New Roman" w:hint="eastAsia"/>
          <w:sz w:val="24"/>
        </w:rPr>
        <w:t>等；外科术后镇痛及已明确诊断的腹痛、外科术后尿潴留等；妇科崩漏、痛经、更年期综合症等；儿科常见的小儿近视、小儿遗尿、生儿迟缓等；五官科的</w:t>
      </w:r>
      <w:r>
        <w:rPr>
          <w:rFonts w:ascii="Times New Roman" w:hAnsi="Times New Roman" w:cs="Times New Roman"/>
          <w:sz w:val="24"/>
        </w:rPr>
        <w:t>鼻炎</w:t>
      </w:r>
      <w:r>
        <w:rPr>
          <w:rFonts w:ascii="Times New Roman" w:hAnsi="Times New Roman" w:cs="Times New Roman" w:hint="eastAsia"/>
          <w:sz w:val="24"/>
        </w:rPr>
        <w:t>、</w:t>
      </w:r>
      <w:r>
        <w:rPr>
          <w:rFonts w:ascii="Times New Roman" w:hAnsi="Times New Roman" w:cs="Times New Roman"/>
          <w:sz w:val="24"/>
        </w:rPr>
        <w:t>耳鸣等疾病</w:t>
      </w:r>
      <w:r>
        <w:rPr>
          <w:rFonts w:ascii="Times New Roman" w:hAnsi="Times New Roman" w:cs="Times New Roman" w:hint="eastAsia"/>
          <w:sz w:val="24"/>
        </w:rPr>
        <w:t>，通过耳穴疗安全、有效且法</w:t>
      </w:r>
      <w:r>
        <w:rPr>
          <w:rFonts w:ascii="Times New Roman" w:hAnsi="Times New Roman" w:cs="Times New Roman"/>
          <w:sz w:val="24"/>
        </w:rPr>
        <w:t>无毒副作</w:t>
      </w:r>
      <w:r>
        <w:rPr>
          <w:rFonts w:ascii="Times New Roman" w:hAnsi="Times New Roman" w:cs="Times New Roman" w:hint="eastAsia"/>
          <w:sz w:val="24"/>
        </w:rPr>
        <w:t>用，深受</w:t>
      </w:r>
      <w:r>
        <w:rPr>
          <w:rFonts w:ascii="Times New Roman" w:hAnsi="Times New Roman" w:cs="Times New Roman"/>
          <w:sz w:val="24"/>
        </w:rPr>
        <w:t>广受群众的欢迎。《</w:t>
      </w:r>
      <w:r>
        <w:rPr>
          <w:rFonts w:ascii="Times New Roman" w:hAnsi="Times New Roman" w:cs="Times New Roman" w:hint="eastAsia"/>
          <w:sz w:val="24"/>
        </w:rPr>
        <w:t>“</w:t>
      </w:r>
      <w:r>
        <w:rPr>
          <w:rFonts w:ascii="Times New Roman" w:hAnsi="Times New Roman" w:cs="Times New Roman"/>
          <w:sz w:val="24"/>
        </w:rPr>
        <w:t>十四五</w:t>
      </w:r>
      <w:r>
        <w:rPr>
          <w:rFonts w:ascii="Times New Roman" w:hAnsi="Times New Roman" w:cs="Times New Roman" w:hint="eastAsia"/>
          <w:sz w:val="24"/>
        </w:rPr>
        <w:t>”</w:t>
      </w:r>
      <w:r>
        <w:rPr>
          <w:rFonts w:ascii="Times New Roman" w:hAnsi="Times New Roman" w:cs="Times New Roman"/>
          <w:sz w:val="24"/>
        </w:rPr>
        <w:t>中医药发展规划》、《关于印发促进护理服务业改革与发展指导意见的通知》（国卫医发〔</w:t>
      </w:r>
      <w:r>
        <w:rPr>
          <w:rFonts w:ascii="Times New Roman" w:hAnsi="Times New Roman" w:cs="Times New Roman"/>
          <w:sz w:val="24"/>
        </w:rPr>
        <w:t>2018</w:t>
      </w:r>
      <w:r>
        <w:rPr>
          <w:rFonts w:ascii="Times New Roman" w:hAnsi="Times New Roman" w:cs="Times New Roman"/>
          <w:sz w:val="24"/>
        </w:rPr>
        <w:t>〕</w:t>
      </w:r>
      <w:r>
        <w:rPr>
          <w:rFonts w:ascii="Times New Roman" w:hAnsi="Times New Roman" w:cs="Times New Roman"/>
          <w:sz w:val="24"/>
        </w:rPr>
        <w:t>20</w:t>
      </w:r>
      <w:r>
        <w:rPr>
          <w:rFonts w:ascii="Times New Roman" w:hAnsi="Times New Roman" w:cs="Times New Roman"/>
          <w:sz w:val="24"/>
        </w:rPr>
        <w:t>号）</w:t>
      </w:r>
      <w:r>
        <w:rPr>
          <w:rFonts w:ascii="Times New Roman" w:hAnsi="Times New Roman" w:cs="Times New Roman" w:hint="eastAsia"/>
          <w:sz w:val="24"/>
        </w:rPr>
        <w:t>、</w:t>
      </w:r>
      <w:r>
        <w:rPr>
          <w:rFonts w:ascii="Times New Roman" w:hAnsi="Times New Roman" w:cs="Times New Roman"/>
          <w:sz w:val="24"/>
        </w:rPr>
        <w:t>《</w:t>
      </w:r>
      <w:r>
        <w:rPr>
          <w:rFonts w:ascii="Times New Roman" w:hAnsi="Times New Roman" w:cs="Times New Roman" w:hint="eastAsia"/>
          <w:sz w:val="24"/>
        </w:rPr>
        <w:t>“</w:t>
      </w:r>
      <w:r>
        <w:rPr>
          <w:rFonts w:ascii="Times New Roman" w:hAnsi="Times New Roman" w:cs="Times New Roman"/>
          <w:sz w:val="24"/>
        </w:rPr>
        <w:t>健康中国</w:t>
      </w:r>
      <w:r>
        <w:rPr>
          <w:rFonts w:ascii="Times New Roman" w:hAnsi="Times New Roman" w:cs="Times New Roman"/>
          <w:sz w:val="24"/>
        </w:rPr>
        <w:t>2030</w:t>
      </w:r>
      <w:r>
        <w:rPr>
          <w:rFonts w:ascii="Times New Roman" w:hAnsi="Times New Roman" w:cs="Times New Roman" w:hint="eastAsia"/>
          <w:sz w:val="24"/>
        </w:rPr>
        <w:t>”</w:t>
      </w:r>
      <w:r>
        <w:rPr>
          <w:rFonts w:ascii="Times New Roman" w:hAnsi="Times New Roman" w:cs="Times New Roman"/>
          <w:sz w:val="24"/>
        </w:rPr>
        <w:t>规划纲要》</w:t>
      </w:r>
      <w:r>
        <w:rPr>
          <w:rFonts w:ascii="Times New Roman" w:hAnsi="Times New Roman" w:cs="Times New Roman" w:hint="eastAsia"/>
          <w:sz w:val="24"/>
        </w:rPr>
        <w:t>、《中医适宜技术耳穴压丸防控儿童青少年近视操作指南（试点试用）》</w:t>
      </w:r>
      <w:r>
        <w:rPr>
          <w:rFonts w:ascii="Times New Roman" w:hAnsi="Times New Roman" w:cs="Times New Roman"/>
          <w:sz w:val="24"/>
        </w:rPr>
        <w:t>等文件要求，</w:t>
      </w:r>
      <w:r>
        <w:rPr>
          <w:rFonts w:ascii="Times New Roman" w:hAnsi="Times New Roman" w:cs="Times New Roman" w:hint="eastAsia"/>
          <w:sz w:val="24"/>
        </w:rPr>
        <w:t>为</w:t>
      </w:r>
      <w:r>
        <w:rPr>
          <w:rFonts w:ascii="Times New Roman" w:hAnsi="Times New Roman" w:cs="Times New Roman"/>
          <w:sz w:val="24"/>
        </w:rPr>
        <w:t>进一步促进中医耳穴</w:t>
      </w:r>
      <w:r>
        <w:rPr>
          <w:rFonts w:ascii="Times New Roman" w:hAnsi="Times New Roman" w:cs="Times New Roman" w:hint="eastAsia"/>
          <w:sz w:val="24"/>
        </w:rPr>
        <w:t>疗法的推广及运用</w:t>
      </w:r>
      <w:r>
        <w:rPr>
          <w:rFonts w:ascii="Times New Roman" w:hAnsi="Times New Roman" w:cs="Times New Roman"/>
          <w:sz w:val="24"/>
        </w:rPr>
        <w:t>，发挥</w:t>
      </w:r>
      <w:r>
        <w:rPr>
          <w:rFonts w:ascii="Times New Roman" w:hAnsi="Times New Roman" w:cs="Times New Roman" w:hint="eastAsia"/>
          <w:sz w:val="24"/>
        </w:rPr>
        <w:t>中医技术</w:t>
      </w:r>
      <w:r>
        <w:rPr>
          <w:rFonts w:ascii="Times New Roman" w:hAnsi="Times New Roman" w:cs="Times New Roman"/>
          <w:sz w:val="24"/>
        </w:rPr>
        <w:t>优势，为患者提供专业</w:t>
      </w:r>
      <w:r>
        <w:rPr>
          <w:rFonts w:ascii="Times New Roman" w:hAnsi="Times New Roman" w:cs="Times New Roman" w:hint="eastAsia"/>
          <w:sz w:val="24"/>
        </w:rPr>
        <w:t>的</w:t>
      </w:r>
      <w:r>
        <w:rPr>
          <w:rFonts w:ascii="Times New Roman" w:hAnsi="Times New Roman" w:cs="Times New Roman"/>
          <w:sz w:val="24"/>
        </w:rPr>
        <w:t>耳穴</w:t>
      </w:r>
      <w:r>
        <w:rPr>
          <w:rFonts w:ascii="Times New Roman" w:hAnsi="Times New Roman" w:cs="Times New Roman" w:hint="eastAsia"/>
          <w:sz w:val="24"/>
        </w:rPr>
        <w:t>疗法</w:t>
      </w:r>
      <w:r>
        <w:rPr>
          <w:rFonts w:ascii="Times New Roman" w:hAnsi="Times New Roman" w:cs="Times New Roman"/>
          <w:sz w:val="24"/>
        </w:rPr>
        <w:t>，</w:t>
      </w:r>
      <w:r>
        <w:rPr>
          <w:rFonts w:ascii="Times New Roman" w:hAnsi="Times New Roman" w:cs="Times New Roman"/>
          <w:sz w:val="24"/>
        </w:rPr>
        <w:t>满足患者多元化需求，充分体现中医非药物疗法的特色优势，更好的服务于患者。</w:t>
      </w:r>
      <w:r>
        <w:rPr>
          <w:rFonts w:ascii="Times New Roman" w:hAnsi="Times New Roman" w:cs="Times New Roman" w:hint="eastAsia"/>
          <w:sz w:val="24"/>
        </w:rPr>
        <w:t>当前在</w:t>
      </w:r>
      <w:r>
        <w:rPr>
          <w:rFonts w:ascii="Times New Roman" w:hAnsi="Times New Roman" w:cs="Times New Roman"/>
          <w:sz w:val="24"/>
        </w:rPr>
        <w:t>耳穴门诊设置、耳穴疗法人才</w:t>
      </w:r>
      <w:r>
        <w:rPr>
          <w:rFonts w:ascii="Times New Roman" w:hAnsi="Times New Roman" w:cs="Times New Roman" w:hint="eastAsia"/>
          <w:sz w:val="24"/>
        </w:rPr>
        <w:t>培养</w:t>
      </w:r>
      <w:r>
        <w:rPr>
          <w:rFonts w:ascii="Times New Roman" w:hAnsi="Times New Roman" w:cs="Times New Roman"/>
          <w:sz w:val="24"/>
        </w:rPr>
        <w:t>、场地设施配置、耳穴疗法应用规范等</w:t>
      </w:r>
      <w:r>
        <w:rPr>
          <w:rFonts w:ascii="Times New Roman" w:hAnsi="Times New Roman" w:cs="Times New Roman" w:hint="eastAsia"/>
          <w:sz w:val="24"/>
        </w:rPr>
        <w:t>均缺乏统一建设与管理标准</w:t>
      </w:r>
      <w:r>
        <w:rPr>
          <w:rFonts w:ascii="Times New Roman" w:hAnsi="Times New Roman" w:cs="Times New Roman"/>
          <w:sz w:val="24"/>
        </w:rPr>
        <w:t>，</w:t>
      </w:r>
      <w:r>
        <w:rPr>
          <w:rFonts w:ascii="Times New Roman" w:hAnsi="Times New Roman" w:cs="Times New Roman" w:hint="eastAsia"/>
          <w:sz w:val="24"/>
        </w:rPr>
        <w:t>制约了</w:t>
      </w:r>
      <w:r>
        <w:rPr>
          <w:rFonts w:ascii="Times New Roman" w:hAnsi="Times New Roman" w:cs="Times New Roman"/>
          <w:sz w:val="24"/>
        </w:rPr>
        <w:t>耳穴门诊的高质量发展。</w:t>
      </w:r>
    </w:p>
    <w:p w14:paraId="722A9013" w14:textId="77777777" w:rsidR="00171ECB" w:rsidRDefault="00BA7E2C">
      <w:pPr>
        <w:spacing w:before="79" w:line="360" w:lineRule="auto"/>
        <w:ind w:firstLine="449"/>
        <w:rPr>
          <w:rFonts w:ascii="Times New Roman" w:hAnsi="Times New Roman" w:cs="Times New Roman"/>
          <w:sz w:val="24"/>
        </w:rPr>
      </w:pPr>
      <w:r>
        <w:rPr>
          <w:rFonts w:ascii="Times New Roman" w:hAnsi="Times New Roman" w:cs="Times New Roman"/>
          <w:sz w:val="24"/>
        </w:rPr>
        <w:t>为进一步规范耳穴门诊的建设与管理，提高耳穴门诊服务能力与水平，满足人民群众日益增长</w:t>
      </w:r>
      <w:r>
        <w:rPr>
          <w:rFonts w:ascii="Times New Roman" w:hAnsi="Times New Roman" w:cs="Times New Roman" w:hint="eastAsia"/>
          <w:sz w:val="24"/>
        </w:rPr>
        <w:t>对</w:t>
      </w:r>
      <w:r>
        <w:rPr>
          <w:rFonts w:ascii="Times New Roman" w:hAnsi="Times New Roman" w:cs="Times New Roman"/>
          <w:sz w:val="24"/>
        </w:rPr>
        <w:t>耳穴疗法需求，在系统总结</w:t>
      </w:r>
      <w:r>
        <w:rPr>
          <w:rFonts w:ascii="Times New Roman" w:hAnsi="Times New Roman" w:cs="Times New Roman" w:hint="eastAsia"/>
          <w:sz w:val="24"/>
        </w:rPr>
        <w:t>相关</w:t>
      </w:r>
      <w:r>
        <w:rPr>
          <w:rFonts w:ascii="Times New Roman" w:hAnsi="Times New Roman" w:cs="Times New Roman"/>
          <w:sz w:val="24"/>
        </w:rPr>
        <w:t>门诊建设与管理经验的基础上，采用</w:t>
      </w:r>
      <w:r>
        <w:rPr>
          <w:rFonts w:ascii="Times New Roman" w:hAnsi="Times New Roman" w:cs="Times New Roman" w:hint="eastAsia"/>
          <w:sz w:val="24"/>
        </w:rPr>
        <w:t>文献研究、</w:t>
      </w:r>
      <w:r>
        <w:rPr>
          <w:rFonts w:ascii="Times New Roman" w:hAnsi="Times New Roman" w:cs="Times New Roman"/>
          <w:sz w:val="24"/>
        </w:rPr>
        <w:t>实地调研等</w:t>
      </w:r>
      <w:r>
        <w:rPr>
          <w:rFonts w:ascii="Times New Roman" w:hAnsi="Times New Roman" w:cs="Times New Roman" w:hint="eastAsia"/>
          <w:sz w:val="24"/>
        </w:rPr>
        <w:t>多种</w:t>
      </w:r>
      <w:r>
        <w:rPr>
          <w:rFonts w:ascii="Times New Roman" w:hAnsi="Times New Roman" w:cs="Times New Roman"/>
          <w:sz w:val="24"/>
        </w:rPr>
        <w:t>研究方法，根据《医疗机构管理条例》及《</w:t>
      </w:r>
      <w:r>
        <w:rPr>
          <w:rFonts w:ascii="Times New Roman" w:hAnsi="Times New Roman" w:cs="Times New Roman" w:hint="eastAsia"/>
          <w:sz w:val="24"/>
        </w:rPr>
        <w:t>中共中央国务院关于促进中医药传承创新发展的意见</w:t>
      </w:r>
      <w:r>
        <w:rPr>
          <w:rFonts w:ascii="Times New Roman" w:hAnsi="Times New Roman" w:cs="Times New Roman"/>
          <w:sz w:val="24"/>
        </w:rPr>
        <w:t>》等相关法律法规，制定本</w:t>
      </w:r>
      <w:r>
        <w:rPr>
          <w:rFonts w:ascii="Times New Roman" w:hAnsi="Times New Roman" w:cs="Times New Roman" w:hint="eastAsia"/>
          <w:sz w:val="24"/>
        </w:rPr>
        <w:t>指南</w:t>
      </w:r>
      <w:r>
        <w:rPr>
          <w:rFonts w:ascii="Times New Roman" w:hAnsi="Times New Roman" w:cs="Times New Roman"/>
          <w:sz w:val="24"/>
        </w:rPr>
        <w:t>。本</w:t>
      </w:r>
      <w:r>
        <w:rPr>
          <w:rFonts w:ascii="Times New Roman" w:hAnsi="Times New Roman" w:cs="Times New Roman" w:hint="eastAsia"/>
          <w:sz w:val="24"/>
        </w:rPr>
        <w:t>指南</w:t>
      </w:r>
      <w:r>
        <w:rPr>
          <w:rFonts w:ascii="Times New Roman" w:hAnsi="Times New Roman" w:cs="Times New Roman"/>
          <w:sz w:val="24"/>
        </w:rPr>
        <w:t>旨在规范耳穴门诊建设与管理，拓展耳穴疗法服务能力，为人民群众提供安全、有效的耳穴疗法，同时为</w:t>
      </w:r>
      <w:r>
        <w:rPr>
          <w:rFonts w:ascii="Times New Roman" w:hAnsi="Times New Roman" w:cs="Times New Roman" w:hint="eastAsia"/>
          <w:sz w:val="24"/>
        </w:rPr>
        <w:t>行业主管</w:t>
      </w:r>
      <w:r>
        <w:rPr>
          <w:rFonts w:ascii="Times New Roman" w:hAnsi="Times New Roman" w:cs="Times New Roman"/>
          <w:sz w:val="24"/>
        </w:rPr>
        <w:t>部门科学评价耳穴门诊服务能力提供参考。</w:t>
      </w:r>
    </w:p>
    <w:p w14:paraId="65E62E7F" w14:textId="77777777" w:rsidR="00171ECB" w:rsidRDefault="00171ECB">
      <w:pPr>
        <w:snapToGrid w:val="0"/>
        <w:spacing w:line="360" w:lineRule="auto"/>
        <w:ind w:firstLine="720"/>
        <w:rPr>
          <w:rFonts w:ascii="Times New Roman" w:hAnsi="Times New Roman" w:cs="Times New Roman"/>
          <w:sz w:val="24"/>
          <w:lang w:bidi="ar"/>
        </w:rPr>
      </w:pPr>
    </w:p>
    <w:p w14:paraId="4A92B93E" w14:textId="77777777" w:rsidR="00171ECB" w:rsidRDefault="00171ECB">
      <w:pPr>
        <w:spacing w:line="360" w:lineRule="auto"/>
        <w:ind w:right="232"/>
        <w:rPr>
          <w:rFonts w:ascii="Times New Roman" w:hAnsi="Times New Roman" w:cs="Times New Roman"/>
          <w:sz w:val="24"/>
        </w:rPr>
        <w:sectPr w:rsidR="00171ECB">
          <w:footerReference w:type="default" r:id="rId11"/>
          <w:pgSz w:w="11910" w:h="16840"/>
          <w:pgMar w:top="1580" w:right="1420" w:bottom="1640" w:left="1420" w:header="0" w:footer="1443" w:gutter="0"/>
          <w:pgNumType w:start="1"/>
          <w:cols w:space="720"/>
        </w:sectPr>
      </w:pPr>
    </w:p>
    <w:p w14:paraId="79D96A11" w14:textId="77777777" w:rsidR="00171ECB" w:rsidRDefault="00BA7E2C">
      <w:pPr>
        <w:spacing w:line="360" w:lineRule="auto"/>
        <w:jc w:val="center"/>
        <w:rPr>
          <w:rFonts w:ascii="Times New Roman" w:hAnsi="Times New Roman" w:cs="Times New Roman"/>
          <w:b/>
          <w:bCs/>
          <w:sz w:val="32"/>
          <w:szCs w:val="32"/>
          <w:u w:color="000000"/>
        </w:rPr>
      </w:pPr>
      <w:r>
        <w:rPr>
          <w:rFonts w:ascii="Times New Roman" w:hAnsi="Times New Roman" w:cs="Times New Roman"/>
          <w:b/>
          <w:bCs/>
          <w:sz w:val="32"/>
          <w:szCs w:val="32"/>
          <w:u w:color="000000"/>
        </w:rPr>
        <w:lastRenderedPageBreak/>
        <w:t>耳穴门诊建设指南</w:t>
      </w:r>
      <w:bookmarkStart w:id="19" w:name="_Toc24706"/>
      <w:bookmarkStart w:id="20" w:name="_Toc4527"/>
      <w:bookmarkEnd w:id="17"/>
      <w:bookmarkEnd w:id="18"/>
    </w:p>
    <w:p w14:paraId="24C7199F" w14:textId="77777777" w:rsidR="00171ECB" w:rsidRDefault="00BA7E2C">
      <w:pPr>
        <w:spacing w:line="360" w:lineRule="auto"/>
        <w:rPr>
          <w:rFonts w:ascii="Times New Roman" w:hAnsi="Times New Roman" w:cs="Times New Roman"/>
          <w:b/>
          <w:bCs/>
          <w:sz w:val="24"/>
          <w:u w:color="000000"/>
          <w:lang w:val="zh-TW"/>
        </w:rPr>
      </w:pPr>
      <w:r>
        <w:rPr>
          <w:rFonts w:ascii="Times New Roman" w:hAnsi="Times New Roman" w:cs="Times New Roman" w:hint="eastAsia"/>
          <w:b/>
          <w:bCs/>
          <w:sz w:val="24"/>
          <w:u w:color="000000"/>
        </w:rPr>
        <w:t xml:space="preserve">1 </w:t>
      </w:r>
      <w:r>
        <w:rPr>
          <w:rFonts w:ascii="Times New Roman" w:hAnsi="Times New Roman" w:cs="Times New Roman"/>
          <w:b/>
          <w:bCs/>
          <w:sz w:val="24"/>
          <w:u w:color="000000"/>
          <w:lang w:val="zh-TW"/>
        </w:rPr>
        <w:t>范围</w:t>
      </w:r>
      <w:bookmarkEnd w:id="19"/>
      <w:bookmarkEnd w:id="20"/>
    </w:p>
    <w:p w14:paraId="052E9D97" w14:textId="77777777" w:rsidR="00171ECB" w:rsidRDefault="00BA7E2C">
      <w:pPr>
        <w:spacing w:line="360" w:lineRule="auto"/>
        <w:ind w:firstLineChars="200" w:firstLine="480"/>
        <w:rPr>
          <w:rFonts w:ascii="Times New Roman" w:hAnsi="Times New Roman" w:cs="Times New Roman"/>
          <w:sz w:val="24"/>
          <w:u w:color="000000"/>
          <w:lang w:val="zh-TW"/>
        </w:rPr>
      </w:pPr>
      <w:r>
        <w:rPr>
          <w:rFonts w:ascii="Times New Roman" w:hAnsi="Times New Roman" w:cs="Times New Roman"/>
          <w:sz w:val="24"/>
          <w:u w:color="000000"/>
          <w:lang w:val="zh-TW"/>
        </w:rPr>
        <w:t>本</w:t>
      </w:r>
      <w:r>
        <w:rPr>
          <w:rFonts w:ascii="Times New Roman" w:hAnsi="Times New Roman" w:cs="Times New Roman" w:hint="eastAsia"/>
          <w:sz w:val="24"/>
          <w:u w:color="000000"/>
        </w:rPr>
        <w:t>指南</w:t>
      </w:r>
      <w:r>
        <w:rPr>
          <w:rFonts w:ascii="Times New Roman" w:hAnsi="Times New Roman" w:cs="Times New Roman" w:hint="eastAsia"/>
          <w:sz w:val="24"/>
          <w:u w:color="000000"/>
          <w:lang w:val="zh-TW"/>
        </w:rPr>
        <w:t>提供</w:t>
      </w:r>
      <w:r>
        <w:rPr>
          <w:rFonts w:ascii="Times New Roman" w:hAnsi="Times New Roman" w:cs="Times New Roman"/>
          <w:sz w:val="24"/>
          <w:u w:color="000000"/>
          <w:lang w:val="zh-TW"/>
        </w:rPr>
        <w:t>了耳穴门诊建设的</w:t>
      </w:r>
      <w:r>
        <w:rPr>
          <w:rFonts w:ascii="Times New Roman" w:hAnsi="Times New Roman" w:cs="Times New Roman"/>
          <w:sz w:val="24"/>
          <w:u w:color="000000"/>
        </w:rPr>
        <w:t>术语和定义、科室设置、场地规模与环境形象、设备设施、人员配置、专科技术、服务内容与要求、质量管理等</w:t>
      </w:r>
      <w:r>
        <w:rPr>
          <w:rFonts w:ascii="Times New Roman" w:hAnsi="Times New Roman" w:cs="Times New Roman" w:hint="eastAsia"/>
          <w:sz w:val="24"/>
          <w:u w:color="000000"/>
        </w:rPr>
        <w:t>方面的指导</w:t>
      </w:r>
      <w:r>
        <w:rPr>
          <w:rFonts w:ascii="Times New Roman" w:hAnsi="Times New Roman" w:cs="Times New Roman"/>
          <w:sz w:val="24"/>
          <w:u w:color="000000"/>
          <w:lang w:val="zh-TW"/>
        </w:rPr>
        <w:t>。</w:t>
      </w:r>
    </w:p>
    <w:p w14:paraId="68605F81" w14:textId="77777777" w:rsidR="00171ECB" w:rsidRDefault="00BA7E2C">
      <w:pPr>
        <w:spacing w:line="360" w:lineRule="auto"/>
        <w:ind w:firstLineChars="200" w:firstLine="480"/>
        <w:rPr>
          <w:rFonts w:ascii="Times New Roman" w:hAnsi="Times New Roman" w:cs="Times New Roman"/>
          <w:sz w:val="24"/>
          <w:u w:color="000000"/>
          <w:lang w:val="zh-TW"/>
        </w:rPr>
      </w:pPr>
      <w:r>
        <w:rPr>
          <w:rFonts w:ascii="Times New Roman" w:hAnsi="Times New Roman" w:cs="Times New Roman"/>
          <w:sz w:val="24"/>
          <w:u w:color="000000"/>
          <w:lang w:val="zh-TW"/>
        </w:rPr>
        <w:t>本标准适用于</w:t>
      </w:r>
      <w:r>
        <w:rPr>
          <w:rFonts w:ascii="Times New Roman" w:hAnsi="Times New Roman" w:cs="Times New Roman"/>
          <w:sz w:val="24"/>
          <w:u w:color="000000"/>
        </w:rPr>
        <w:t>全国</w:t>
      </w:r>
      <w:r>
        <w:rPr>
          <w:rFonts w:ascii="Times New Roman" w:hAnsi="Times New Roman" w:cs="Times New Roman"/>
          <w:sz w:val="24"/>
          <w:u w:color="000000"/>
          <w:lang w:val="zh-TW"/>
        </w:rPr>
        <w:t>各级各类中医、中西医结合医疗机构、综合医院</w:t>
      </w:r>
      <w:r>
        <w:rPr>
          <w:rFonts w:ascii="Times New Roman" w:hAnsi="Times New Roman" w:cs="Times New Roman"/>
          <w:sz w:val="24"/>
          <w:u w:color="000000"/>
        </w:rPr>
        <w:t>以及基层医疗卫生机构的耳穴门诊、耳穴相关的门诊部</w:t>
      </w:r>
      <w:r>
        <w:rPr>
          <w:rFonts w:ascii="Times New Roman" w:hAnsi="Times New Roman" w:cs="Times New Roman"/>
          <w:sz w:val="24"/>
          <w:u w:color="000000"/>
          <w:lang w:val="zh-TW"/>
        </w:rPr>
        <w:t>。</w:t>
      </w:r>
      <w:bookmarkStart w:id="21" w:name="_Toc13132"/>
      <w:bookmarkStart w:id="22" w:name="_Toc2238"/>
    </w:p>
    <w:p w14:paraId="543CB3CD" w14:textId="77777777" w:rsidR="00171ECB" w:rsidRDefault="00BA7E2C">
      <w:pPr>
        <w:spacing w:line="360" w:lineRule="auto"/>
        <w:rPr>
          <w:rFonts w:ascii="Times New Roman" w:hAnsi="Times New Roman" w:cs="Times New Roman"/>
          <w:b/>
          <w:bCs/>
          <w:sz w:val="24"/>
        </w:rPr>
      </w:pPr>
      <w:r>
        <w:rPr>
          <w:rFonts w:ascii="Times New Roman" w:hAnsi="Times New Roman" w:cs="Times New Roman"/>
          <w:b/>
          <w:bCs/>
          <w:sz w:val="24"/>
        </w:rPr>
        <w:t>2</w:t>
      </w:r>
      <w:r>
        <w:rPr>
          <w:rFonts w:ascii="Times New Roman" w:hAnsi="Times New Roman" w:cs="Times New Roman" w:hint="eastAsia"/>
          <w:b/>
          <w:bCs/>
          <w:sz w:val="24"/>
        </w:rPr>
        <w:t xml:space="preserve"> </w:t>
      </w:r>
      <w:r>
        <w:rPr>
          <w:rFonts w:ascii="Times New Roman" w:hAnsi="Times New Roman" w:cs="Times New Roman"/>
          <w:b/>
          <w:bCs/>
          <w:sz w:val="24"/>
        </w:rPr>
        <w:t>规范性引用文件</w:t>
      </w:r>
      <w:bookmarkEnd w:id="21"/>
      <w:bookmarkEnd w:id="22"/>
    </w:p>
    <w:p w14:paraId="37CA9471" w14:textId="77777777" w:rsidR="00171ECB" w:rsidRDefault="00BA7E2C">
      <w:pPr>
        <w:spacing w:line="360" w:lineRule="auto"/>
        <w:ind w:firstLineChars="200" w:firstLine="480"/>
        <w:rPr>
          <w:rFonts w:ascii="Times New Roman" w:hAnsi="Times New Roman" w:cs="Times New Roman"/>
          <w:sz w:val="24"/>
          <w:u w:color="000000"/>
        </w:rPr>
      </w:pPr>
      <w:r>
        <w:rPr>
          <w:rFonts w:ascii="Times New Roman" w:hAnsi="Times New Roman" w:cs="Times New Roman"/>
          <w:sz w:val="24"/>
          <w:u w:color="000000"/>
        </w:rPr>
        <w:t>下列文件</w:t>
      </w:r>
      <w:r>
        <w:rPr>
          <w:rFonts w:ascii="Times New Roman" w:hAnsi="Times New Roman" w:cs="Times New Roman" w:hint="eastAsia"/>
          <w:sz w:val="24"/>
          <w:u w:color="000000"/>
        </w:rPr>
        <w:t>中的内容通过文中的规范性引用而构成</w:t>
      </w:r>
      <w:r>
        <w:rPr>
          <w:rFonts w:ascii="Times New Roman" w:hAnsi="Times New Roman" w:cs="Times New Roman"/>
          <w:sz w:val="24"/>
          <w:u w:color="000000"/>
        </w:rPr>
        <w:t>本文件必不可少的</w:t>
      </w:r>
      <w:r>
        <w:rPr>
          <w:rFonts w:ascii="Times New Roman" w:hAnsi="Times New Roman" w:cs="Times New Roman" w:hint="eastAsia"/>
          <w:sz w:val="24"/>
          <w:u w:color="000000"/>
        </w:rPr>
        <w:t>条款</w:t>
      </w:r>
      <w:r>
        <w:rPr>
          <w:rFonts w:ascii="Times New Roman" w:hAnsi="Times New Roman" w:cs="Times New Roman"/>
          <w:sz w:val="24"/>
          <w:u w:color="000000"/>
        </w:rPr>
        <w:t>。凡是注日期的引用文件，仅注日期的版本适用于本文件。凡是不注日期的引用文件，其最新版本（包括所有的修改单）适用于本文件。</w:t>
      </w:r>
    </w:p>
    <w:p w14:paraId="71AD8C23" w14:textId="77777777" w:rsidR="00171ECB" w:rsidRDefault="00BA7E2C">
      <w:pPr>
        <w:spacing w:line="360" w:lineRule="auto"/>
        <w:ind w:firstLineChars="200" w:firstLine="480"/>
        <w:rPr>
          <w:rFonts w:ascii="Times New Roman" w:hAnsi="Times New Roman" w:cs="Times New Roman"/>
          <w:sz w:val="24"/>
          <w:lang w:bidi="ar"/>
        </w:rPr>
      </w:pPr>
      <w:r>
        <w:rPr>
          <w:rFonts w:ascii="Times New Roman" w:hAnsi="Times New Roman" w:cs="Times New Roman"/>
          <w:sz w:val="24"/>
          <w:lang w:bidi="ar"/>
        </w:rPr>
        <w:t>GB/T 1.1</w:t>
      </w:r>
      <w:r>
        <w:rPr>
          <w:rFonts w:ascii="Times New Roman" w:hAnsi="Times New Roman" w:cs="Times New Roman"/>
          <w:sz w:val="24"/>
          <w:lang w:bidi="ar"/>
        </w:rPr>
        <w:t>－</w:t>
      </w:r>
      <w:r>
        <w:rPr>
          <w:rFonts w:ascii="Times New Roman" w:hAnsi="Times New Roman" w:cs="Times New Roman"/>
          <w:sz w:val="24"/>
          <w:lang w:bidi="ar"/>
        </w:rPr>
        <w:t xml:space="preserve">2020 </w:t>
      </w:r>
      <w:r>
        <w:rPr>
          <w:rFonts w:ascii="Times New Roman" w:hAnsi="Times New Roman" w:cs="Times New Roman"/>
          <w:sz w:val="24"/>
          <w:lang w:bidi="ar"/>
        </w:rPr>
        <w:t>标准化工作导则</w:t>
      </w:r>
      <w:r>
        <w:rPr>
          <w:rFonts w:ascii="Times New Roman" w:hAnsi="Times New Roman" w:cs="Times New Roman"/>
          <w:sz w:val="24"/>
          <w:lang w:bidi="ar"/>
        </w:rPr>
        <w:t xml:space="preserve"> </w:t>
      </w:r>
      <w:r>
        <w:rPr>
          <w:rFonts w:ascii="Times New Roman" w:hAnsi="Times New Roman" w:cs="Times New Roman"/>
          <w:sz w:val="24"/>
          <w:lang w:bidi="ar"/>
        </w:rPr>
        <w:t>第</w:t>
      </w:r>
      <w:r>
        <w:rPr>
          <w:rFonts w:ascii="Times New Roman" w:hAnsi="Times New Roman" w:cs="Times New Roman"/>
          <w:sz w:val="24"/>
          <w:lang w:bidi="ar"/>
        </w:rPr>
        <w:t>1</w:t>
      </w:r>
      <w:r>
        <w:rPr>
          <w:rFonts w:ascii="Times New Roman" w:hAnsi="Times New Roman" w:cs="Times New Roman"/>
          <w:sz w:val="24"/>
          <w:lang w:bidi="ar"/>
        </w:rPr>
        <w:t>部分</w:t>
      </w:r>
      <w:r>
        <w:rPr>
          <w:rFonts w:ascii="Times New Roman" w:hAnsi="Times New Roman" w:cs="Times New Roman" w:hint="eastAsia"/>
          <w:sz w:val="24"/>
          <w:lang w:bidi="ar"/>
        </w:rPr>
        <w:t>：</w:t>
      </w:r>
      <w:r>
        <w:rPr>
          <w:rFonts w:ascii="Times New Roman" w:hAnsi="Times New Roman" w:cs="Times New Roman"/>
          <w:sz w:val="24"/>
          <w:lang w:bidi="ar"/>
        </w:rPr>
        <w:t>标准的结构和编写规则</w:t>
      </w:r>
    </w:p>
    <w:p w14:paraId="29E619CB" w14:textId="77777777" w:rsidR="00171ECB" w:rsidRDefault="00BA7E2C">
      <w:pPr>
        <w:spacing w:line="360" w:lineRule="auto"/>
        <w:ind w:firstLineChars="200" w:firstLine="480"/>
        <w:rPr>
          <w:rFonts w:ascii="Times New Roman" w:hAnsi="Times New Roman" w:cs="Times New Roman"/>
          <w:sz w:val="24"/>
          <w:lang w:bidi="ar"/>
        </w:rPr>
      </w:pPr>
      <w:r>
        <w:rPr>
          <w:rFonts w:ascii="Times New Roman" w:hAnsi="Times New Roman" w:cs="Times New Roman"/>
          <w:sz w:val="24"/>
          <w:lang w:bidi="ar"/>
        </w:rPr>
        <w:t>GB/T 21709.3</w:t>
      </w:r>
      <w:r>
        <w:rPr>
          <w:rFonts w:ascii="Times New Roman" w:hAnsi="Times New Roman" w:cs="Times New Roman"/>
          <w:sz w:val="24"/>
          <w:lang w:bidi="ar"/>
        </w:rPr>
        <w:t>－</w:t>
      </w:r>
      <w:r>
        <w:rPr>
          <w:rFonts w:ascii="Times New Roman" w:hAnsi="Times New Roman" w:cs="Times New Roman"/>
          <w:sz w:val="24"/>
          <w:lang w:bidi="ar"/>
        </w:rPr>
        <w:t xml:space="preserve">2008 </w:t>
      </w:r>
      <w:r>
        <w:rPr>
          <w:rFonts w:ascii="Times New Roman" w:hAnsi="Times New Roman" w:cs="Times New Roman"/>
          <w:sz w:val="24"/>
          <w:lang w:bidi="ar"/>
        </w:rPr>
        <w:t>针灸操作规范</w:t>
      </w:r>
      <w:r>
        <w:rPr>
          <w:rFonts w:ascii="Times New Roman" w:hAnsi="Times New Roman" w:cs="Times New Roman"/>
          <w:sz w:val="24"/>
          <w:lang w:bidi="ar"/>
        </w:rPr>
        <w:t xml:space="preserve"> </w:t>
      </w:r>
      <w:r>
        <w:rPr>
          <w:rFonts w:ascii="Times New Roman" w:hAnsi="Times New Roman" w:cs="Times New Roman"/>
          <w:sz w:val="24"/>
          <w:lang w:bidi="ar"/>
        </w:rPr>
        <w:t>第</w:t>
      </w:r>
      <w:r>
        <w:rPr>
          <w:rFonts w:ascii="Times New Roman" w:hAnsi="Times New Roman" w:cs="Times New Roman"/>
          <w:sz w:val="24"/>
          <w:lang w:bidi="ar"/>
        </w:rPr>
        <w:t>3</w:t>
      </w:r>
      <w:r>
        <w:rPr>
          <w:rFonts w:ascii="Times New Roman" w:hAnsi="Times New Roman" w:cs="Times New Roman"/>
          <w:sz w:val="24"/>
          <w:lang w:bidi="ar"/>
        </w:rPr>
        <w:t>部分</w:t>
      </w:r>
      <w:r>
        <w:rPr>
          <w:rFonts w:ascii="Times New Roman" w:hAnsi="Times New Roman" w:cs="Times New Roman" w:hint="eastAsia"/>
          <w:sz w:val="24"/>
          <w:lang w:bidi="ar"/>
        </w:rPr>
        <w:t>：</w:t>
      </w:r>
      <w:r>
        <w:rPr>
          <w:rFonts w:ascii="Times New Roman" w:hAnsi="Times New Roman" w:cs="Times New Roman"/>
          <w:sz w:val="24"/>
          <w:lang w:bidi="ar"/>
        </w:rPr>
        <w:t>耳针</w:t>
      </w:r>
    </w:p>
    <w:p w14:paraId="7B785CFB" w14:textId="77777777" w:rsidR="00171ECB" w:rsidRDefault="00BA7E2C">
      <w:pPr>
        <w:spacing w:line="360" w:lineRule="auto"/>
        <w:ind w:firstLineChars="200" w:firstLine="480"/>
        <w:rPr>
          <w:rFonts w:ascii="Times New Roman" w:hAnsi="Times New Roman" w:cs="Times New Roman"/>
          <w:sz w:val="24"/>
          <w:lang w:bidi="ar"/>
        </w:rPr>
      </w:pPr>
      <w:r>
        <w:rPr>
          <w:rFonts w:ascii="Times New Roman" w:hAnsi="Times New Roman" w:cs="Times New Roman"/>
          <w:sz w:val="24"/>
          <w:lang w:bidi="ar"/>
        </w:rPr>
        <w:t>GB/T 13734</w:t>
      </w:r>
      <w:r>
        <w:rPr>
          <w:rFonts w:ascii="Times New Roman" w:hAnsi="Times New Roman" w:cs="Times New Roman"/>
          <w:sz w:val="24"/>
          <w:lang w:bidi="ar"/>
        </w:rPr>
        <w:t>－</w:t>
      </w:r>
      <w:r>
        <w:rPr>
          <w:rFonts w:ascii="Times New Roman" w:hAnsi="Times New Roman" w:cs="Times New Roman"/>
          <w:sz w:val="24"/>
          <w:lang w:bidi="ar"/>
        </w:rPr>
        <w:t xml:space="preserve">2008 </w:t>
      </w:r>
      <w:r>
        <w:rPr>
          <w:rFonts w:ascii="Times New Roman" w:hAnsi="Times New Roman" w:cs="Times New Roman"/>
          <w:sz w:val="24"/>
          <w:lang w:bidi="ar"/>
        </w:rPr>
        <w:t>耳穴名称与定位</w:t>
      </w:r>
    </w:p>
    <w:p w14:paraId="5393FA06" w14:textId="77777777" w:rsidR="00171ECB" w:rsidRDefault="00BA7E2C">
      <w:pPr>
        <w:spacing w:line="360" w:lineRule="auto"/>
        <w:ind w:firstLineChars="200" w:firstLine="480"/>
        <w:rPr>
          <w:rFonts w:ascii="Times New Roman" w:hAnsi="Times New Roman" w:cs="Times New Roman"/>
          <w:sz w:val="24"/>
          <w:lang w:bidi="ar"/>
        </w:rPr>
      </w:pPr>
      <w:r>
        <w:rPr>
          <w:rFonts w:ascii="Times New Roman" w:hAnsi="Times New Roman" w:cs="Times New Roman"/>
          <w:sz w:val="24"/>
          <w:lang w:bidi="ar"/>
        </w:rPr>
        <w:t>ZYYXH/T 163</w:t>
      </w:r>
      <w:r>
        <w:rPr>
          <w:rFonts w:ascii="Times New Roman" w:hAnsi="Times New Roman" w:cs="Times New Roman"/>
          <w:sz w:val="24"/>
          <w:lang w:bidi="ar"/>
        </w:rPr>
        <w:t>－</w:t>
      </w:r>
      <w:r>
        <w:rPr>
          <w:rFonts w:ascii="Times New Roman" w:hAnsi="Times New Roman" w:cs="Times New Roman"/>
          <w:sz w:val="24"/>
          <w:lang w:bidi="ar"/>
        </w:rPr>
        <w:t xml:space="preserve">2010 </w:t>
      </w:r>
      <w:r>
        <w:rPr>
          <w:rFonts w:ascii="Times New Roman" w:hAnsi="Times New Roman" w:cs="Times New Roman"/>
          <w:sz w:val="24"/>
          <w:lang w:bidi="ar"/>
        </w:rPr>
        <w:t>中医保健技术操作规范</w:t>
      </w:r>
      <w:r>
        <w:rPr>
          <w:rFonts w:ascii="Times New Roman" w:hAnsi="Times New Roman" w:cs="Times New Roman"/>
          <w:sz w:val="24"/>
          <w:lang w:bidi="ar"/>
        </w:rPr>
        <w:t xml:space="preserve"> </w:t>
      </w:r>
      <w:r>
        <w:rPr>
          <w:rFonts w:ascii="Times New Roman" w:hAnsi="Times New Roman" w:cs="Times New Roman"/>
          <w:sz w:val="24"/>
          <w:lang w:bidi="ar"/>
        </w:rPr>
        <w:t>第</w:t>
      </w:r>
      <w:r>
        <w:rPr>
          <w:rFonts w:ascii="Times New Roman" w:hAnsi="Times New Roman" w:cs="Times New Roman"/>
          <w:sz w:val="24"/>
          <w:lang w:bidi="ar"/>
        </w:rPr>
        <w:t>6</w:t>
      </w:r>
      <w:r>
        <w:rPr>
          <w:rFonts w:ascii="Times New Roman" w:hAnsi="Times New Roman" w:cs="Times New Roman"/>
          <w:sz w:val="24"/>
          <w:lang w:bidi="ar"/>
        </w:rPr>
        <w:t>部分</w:t>
      </w:r>
      <w:r>
        <w:rPr>
          <w:rFonts w:ascii="Times New Roman" w:hAnsi="Times New Roman" w:cs="Times New Roman" w:hint="eastAsia"/>
          <w:sz w:val="24"/>
          <w:lang w:bidi="ar"/>
        </w:rPr>
        <w:t>：</w:t>
      </w:r>
      <w:r>
        <w:rPr>
          <w:rFonts w:ascii="Times New Roman" w:hAnsi="Times New Roman" w:cs="Times New Roman"/>
          <w:sz w:val="24"/>
          <w:lang w:bidi="ar"/>
        </w:rPr>
        <w:t>耳部保健按摩</w:t>
      </w:r>
    </w:p>
    <w:p w14:paraId="6EEBA74C" w14:textId="77777777" w:rsidR="00171ECB" w:rsidRDefault="00BA7E2C">
      <w:pPr>
        <w:spacing w:line="360" w:lineRule="auto"/>
        <w:ind w:firstLineChars="200" w:firstLine="480"/>
        <w:rPr>
          <w:rFonts w:ascii="Times New Roman" w:hAnsi="Times New Roman" w:cs="Times New Roman"/>
          <w:sz w:val="24"/>
          <w:lang w:bidi="ar"/>
        </w:rPr>
      </w:pPr>
      <w:r>
        <w:rPr>
          <w:rFonts w:ascii="Times New Roman" w:hAnsi="Times New Roman" w:cs="Times New Roman"/>
          <w:sz w:val="24"/>
          <w:lang w:bidi="ar"/>
        </w:rPr>
        <w:t>T/CACM 1088</w:t>
      </w:r>
      <w:r>
        <w:rPr>
          <w:rFonts w:ascii="Times New Roman" w:hAnsi="Times New Roman" w:cs="Times New Roman"/>
          <w:sz w:val="24"/>
          <w:lang w:bidi="ar"/>
        </w:rPr>
        <w:t>－</w:t>
      </w:r>
      <w:r>
        <w:rPr>
          <w:rFonts w:ascii="Times New Roman" w:hAnsi="Times New Roman" w:cs="Times New Roman"/>
          <w:sz w:val="24"/>
          <w:lang w:bidi="ar"/>
        </w:rPr>
        <w:t xml:space="preserve">2018 </w:t>
      </w:r>
      <w:r>
        <w:rPr>
          <w:rFonts w:ascii="Times New Roman" w:hAnsi="Times New Roman" w:cs="Times New Roman"/>
          <w:sz w:val="24"/>
          <w:lang w:bidi="ar"/>
        </w:rPr>
        <w:t>中医治未病技术操作规范耳穴</w:t>
      </w:r>
      <w:bookmarkStart w:id="23" w:name="_Toc29245"/>
      <w:bookmarkStart w:id="24" w:name="_Toc20927"/>
    </w:p>
    <w:p w14:paraId="617DF6C2" w14:textId="77777777" w:rsidR="00171ECB" w:rsidRDefault="00BA7E2C">
      <w:pPr>
        <w:spacing w:line="360" w:lineRule="auto"/>
        <w:rPr>
          <w:rFonts w:ascii="Times New Roman" w:hAnsi="Times New Roman" w:cs="Times New Roman"/>
          <w:sz w:val="24"/>
          <w:lang w:val="zh-TW"/>
        </w:rPr>
      </w:pPr>
      <w:r>
        <w:rPr>
          <w:rFonts w:ascii="Times New Roman" w:hAnsi="Times New Roman" w:cs="Times New Roman"/>
          <w:b/>
          <w:bCs/>
          <w:sz w:val="24"/>
        </w:rPr>
        <w:t>3</w:t>
      </w:r>
      <w:r>
        <w:rPr>
          <w:rFonts w:ascii="Times New Roman" w:hAnsi="Times New Roman" w:cs="Times New Roman" w:hint="eastAsia"/>
          <w:b/>
          <w:bCs/>
          <w:sz w:val="24"/>
        </w:rPr>
        <w:t xml:space="preserve"> </w:t>
      </w:r>
      <w:r>
        <w:rPr>
          <w:rFonts w:ascii="Times New Roman" w:hAnsi="Times New Roman" w:cs="Times New Roman"/>
          <w:b/>
          <w:bCs/>
          <w:sz w:val="24"/>
          <w:lang w:val="zh-TW"/>
        </w:rPr>
        <w:t>术语和定义</w:t>
      </w:r>
      <w:bookmarkEnd w:id="23"/>
      <w:bookmarkEnd w:id="24"/>
    </w:p>
    <w:p w14:paraId="38705CE6" w14:textId="77777777" w:rsidR="00171ECB" w:rsidRDefault="00BA7E2C">
      <w:pPr>
        <w:spacing w:line="360" w:lineRule="auto"/>
        <w:ind w:firstLineChars="200" w:firstLine="480"/>
        <w:rPr>
          <w:rFonts w:ascii="Times New Roman" w:hAnsi="Times New Roman" w:cs="Times New Roman"/>
          <w:sz w:val="24"/>
          <w:u w:color="000000"/>
          <w:lang w:val="zh-TW"/>
        </w:rPr>
      </w:pPr>
      <w:r>
        <w:rPr>
          <w:rFonts w:ascii="Times New Roman" w:hAnsi="Times New Roman" w:cs="Times New Roman"/>
          <w:sz w:val="24"/>
          <w:u w:color="000000"/>
          <w:lang w:val="zh-TW"/>
        </w:rPr>
        <w:t>下列术语和定义适用于本文件。</w:t>
      </w:r>
    </w:p>
    <w:p w14:paraId="49A8B706" w14:textId="77777777" w:rsidR="00171ECB" w:rsidRDefault="00BA7E2C">
      <w:pPr>
        <w:spacing w:line="360" w:lineRule="auto"/>
        <w:outlineLvl w:val="0"/>
        <w:rPr>
          <w:rFonts w:ascii="Times New Roman" w:hAnsi="Times New Roman" w:cs="Times New Roman"/>
          <w:b/>
          <w:bCs/>
          <w:sz w:val="24"/>
          <w:u w:color="000000"/>
        </w:rPr>
      </w:pPr>
      <w:bookmarkStart w:id="25" w:name="_Toc7103"/>
      <w:bookmarkStart w:id="26" w:name="_Toc27853"/>
      <w:r>
        <w:rPr>
          <w:rFonts w:ascii="Times New Roman" w:hAnsi="Times New Roman" w:cs="Times New Roman"/>
          <w:b/>
          <w:bCs/>
          <w:sz w:val="24"/>
          <w:u w:color="000000"/>
        </w:rPr>
        <w:t>3</w:t>
      </w:r>
      <w:r>
        <w:rPr>
          <w:rFonts w:ascii="Times New Roman" w:hAnsi="Times New Roman" w:cs="Times New Roman"/>
          <w:b/>
          <w:bCs/>
          <w:sz w:val="24"/>
          <w:u w:color="000000"/>
          <w:lang w:val="zh-TW"/>
        </w:rPr>
        <w:t>.</w:t>
      </w:r>
      <w:r>
        <w:rPr>
          <w:rFonts w:ascii="Times New Roman" w:hAnsi="Times New Roman" w:cs="Times New Roman"/>
          <w:b/>
          <w:bCs/>
          <w:sz w:val="24"/>
          <w:u w:color="000000"/>
        </w:rPr>
        <w:t>1</w:t>
      </w:r>
      <w:r>
        <w:rPr>
          <w:rFonts w:ascii="Times New Roman" w:hAnsi="Times New Roman" w:cs="Times New Roman" w:hint="eastAsia"/>
          <w:b/>
          <w:bCs/>
          <w:sz w:val="24"/>
          <w:u w:color="000000"/>
        </w:rPr>
        <w:t xml:space="preserve"> </w:t>
      </w:r>
      <w:r>
        <w:rPr>
          <w:rFonts w:ascii="Times New Roman" w:hAnsi="Times New Roman" w:cs="Times New Roman"/>
          <w:b/>
          <w:bCs/>
          <w:sz w:val="24"/>
          <w:u w:color="000000"/>
        </w:rPr>
        <w:t>耳穴门诊</w:t>
      </w:r>
      <w:bookmarkEnd w:id="25"/>
      <w:bookmarkEnd w:id="26"/>
      <w:r>
        <w:rPr>
          <w:rFonts w:ascii="Times New Roman" w:hAnsi="Times New Roman" w:cs="Times New Roman" w:hint="eastAsia"/>
          <w:b/>
          <w:bCs/>
          <w:sz w:val="24"/>
          <w:u w:color="000000"/>
        </w:rPr>
        <w:t>（</w:t>
      </w:r>
      <w:r>
        <w:rPr>
          <w:rFonts w:ascii="Times New Roman" w:hAnsi="Times New Roman" w:cs="Times New Roman" w:hint="eastAsia"/>
          <w:b/>
          <w:bCs/>
          <w:sz w:val="24"/>
          <w:u w:color="000000"/>
        </w:rPr>
        <w:t>Auricular therapy outpatient</w:t>
      </w:r>
      <w:r>
        <w:rPr>
          <w:rFonts w:ascii="Times New Roman" w:hAnsi="Times New Roman" w:cs="Times New Roman" w:hint="eastAsia"/>
          <w:b/>
          <w:bCs/>
          <w:sz w:val="24"/>
          <w:u w:color="000000"/>
        </w:rPr>
        <w:t>）</w:t>
      </w:r>
    </w:p>
    <w:p w14:paraId="6882485B" w14:textId="77777777" w:rsidR="00171ECB" w:rsidRDefault="00BA7E2C">
      <w:pPr>
        <w:spacing w:line="360" w:lineRule="auto"/>
        <w:ind w:firstLineChars="200" w:firstLine="480"/>
        <w:rPr>
          <w:rFonts w:ascii="Times New Roman" w:hAnsi="Times New Roman" w:cs="Times New Roman"/>
          <w:sz w:val="24"/>
          <w:u w:color="000000"/>
        </w:rPr>
      </w:pPr>
      <w:r>
        <w:rPr>
          <w:rFonts w:ascii="Times New Roman" w:hAnsi="Times New Roman" w:cs="Times New Roman"/>
          <w:sz w:val="24"/>
          <w:u w:color="000000"/>
        </w:rPr>
        <w:t>在中医</w:t>
      </w:r>
      <w:r>
        <w:rPr>
          <w:rFonts w:ascii="Times New Roman" w:hAnsi="Times New Roman" w:cs="Times New Roman" w:hint="eastAsia"/>
          <w:sz w:val="24"/>
          <w:u w:color="000000"/>
        </w:rPr>
        <w:t>基础</w:t>
      </w:r>
      <w:r>
        <w:rPr>
          <w:rFonts w:ascii="Times New Roman" w:hAnsi="Times New Roman" w:cs="Times New Roman"/>
          <w:sz w:val="24"/>
          <w:u w:color="000000"/>
        </w:rPr>
        <w:t>理论的指导下，由具有</w:t>
      </w:r>
      <w:r>
        <w:rPr>
          <w:rFonts w:ascii="Times New Roman" w:hAnsi="Times New Roman" w:cs="Times New Roman" w:hint="eastAsia"/>
          <w:sz w:val="24"/>
          <w:u w:color="000000"/>
        </w:rPr>
        <w:t>针灸学或</w:t>
      </w:r>
      <w:r>
        <w:rPr>
          <w:rFonts w:ascii="Times New Roman" w:hAnsi="Times New Roman" w:cs="Times New Roman"/>
          <w:sz w:val="24"/>
          <w:u w:color="000000"/>
        </w:rPr>
        <w:t>耳穴</w:t>
      </w:r>
      <w:r>
        <w:rPr>
          <w:rFonts w:ascii="Times New Roman" w:hAnsi="Times New Roman" w:cs="Times New Roman" w:hint="eastAsia"/>
          <w:sz w:val="24"/>
          <w:u w:color="000000"/>
        </w:rPr>
        <w:t>系统</w:t>
      </w:r>
      <w:r>
        <w:rPr>
          <w:rFonts w:ascii="Times New Roman" w:hAnsi="Times New Roman" w:cs="Times New Roman"/>
          <w:sz w:val="24"/>
          <w:u w:color="000000"/>
        </w:rPr>
        <w:t>培训且获得</w:t>
      </w:r>
      <w:r>
        <w:rPr>
          <w:rFonts w:ascii="Times New Roman" w:hAnsi="Times New Roman" w:cs="Times New Roman" w:hint="eastAsia"/>
          <w:sz w:val="24"/>
          <w:u w:color="000000"/>
        </w:rPr>
        <w:t>相应</w:t>
      </w:r>
      <w:r>
        <w:rPr>
          <w:rFonts w:ascii="Times New Roman" w:hAnsi="Times New Roman" w:cs="Times New Roman"/>
          <w:sz w:val="24"/>
          <w:u w:color="000000"/>
        </w:rPr>
        <w:t>合格证书的</w:t>
      </w:r>
      <w:r>
        <w:rPr>
          <w:rFonts w:ascii="Times New Roman" w:hAnsi="Times New Roman" w:cs="Times New Roman" w:hint="eastAsia"/>
          <w:sz w:val="24"/>
          <w:u w:color="000000"/>
        </w:rPr>
        <w:t>医务人员</w:t>
      </w:r>
      <w:r>
        <w:rPr>
          <w:rFonts w:ascii="Times New Roman" w:hAnsi="Times New Roman" w:cs="Times New Roman"/>
          <w:sz w:val="24"/>
          <w:u w:color="000000"/>
        </w:rPr>
        <w:t>，</w:t>
      </w:r>
      <w:r>
        <w:rPr>
          <w:rFonts w:ascii="Times New Roman" w:hAnsi="Times New Roman" w:cs="Times New Roman" w:hint="eastAsia"/>
          <w:sz w:val="24"/>
          <w:u w:color="000000"/>
        </w:rPr>
        <w:t>为患者</w:t>
      </w:r>
      <w:r>
        <w:rPr>
          <w:rFonts w:ascii="Times New Roman" w:hAnsi="Times New Roman" w:cs="Times New Roman"/>
          <w:sz w:val="24"/>
          <w:u w:color="000000"/>
        </w:rPr>
        <w:t>提供耳穴</w:t>
      </w:r>
      <w:r>
        <w:rPr>
          <w:rFonts w:ascii="Times New Roman" w:hAnsi="Times New Roman" w:cs="Times New Roman" w:hint="eastAsia"/>
          <w:sz w:val="24"/>
          <w:u w:color="000000"/>
        </w:rPr>
        <w:t>疗法的咨询、评估、治疗等内容</w:t>
      </w:r>
      <w:r>
        <w:rPr>
          <w:rFonts w:ascii="Times New Roman" w:hAnsi="Times New Roman" w:cs="Times New Roman"/>
          <w:sz w:val="24"/>
          <w:u w:color="000000"/>
        </w:rPr>
        <w:t>，解决患者的健康问题、</w:t>
      </w:r>
      <w:r>
        <w:rPr>
          <w:rFonts w:ascii="Times New Roman" w:hAnsi="Times New Roman" w:cs="Times New Roman" w:hint="eastAsia"/>
          <w:sz w:val="24"/>
          <w:u w:color="000000"/>
        </w:rPr>
        <w:t>促进患者康复的</w:t>
      </w:r>
      <w:r>
        <w:rPr>
          <w:rFonts w:ascii="Times New Roman" w:hAnsi="Times New Roman" w:cs="Times New Roman"/>
          <w:sz w:val="24"/>
          <w:u w:color="000000"/>
        </w:rPr>
        <w:t>一种</w:t>
      </w:r>
      <w:r>
        <w:rPr>
          <w:rFonts w:ascii="Times New Roman" w:hAnsi="Times New Roman" w:cs="Times New Roman" w:hint="eastAsia"/>
          <w:sz w:val="24"/>
          <w:u w:color="000000"/>
        </w:rPr>
        <w:t>中医外治</w:t>
      </w:r>
      <w:r>
        <w:rPr>
          <w:rFonts w:ascii="Times New Roman" w:hAnsi="Times New Roman" w:cs="Times New Roman"/>
          <w:sz w:val="24"/>
          <w:u w:color="000000"/>
        </w:rPr>
        <w:t>门诊。</w:t>
      </w:r>
    </w:p>
    <w:p w14:paraId="691EA977" w14:textId="77777777" w:rsidR="00171ECB" w:rsidRDefault="00BA7E2C">
      <w:pPr>
        <w:spacing w:line="360" w:lineRule="auto"/>
        <w:outlineLvl w:val="0"/>
        <w:rPr>
          <w:rFonts w:ascii="Times New Roman" w:hAnsi="Times New Roman" w:cs="Times New Roman"/>
          <w:b/>
          <w:bCs/>
          <w:sz w:val="24"/>
          <w:u w:color="000000"/>
        </w:rPr>
      </w:pPr>
      <w:bookmarkStart w:id="27" w:name="_Toc18402"/>
      <w:bookmarkStart w:id="28" w:name="_Toc14119"/>
      <w:r>
        <w:rPr>
          <w:rFonts w:ascii="Times New Roman" w:hAnsi="Times New Roman" w:cs="Times New Roman"/>
          <w:b/>
          <w:bCs/>
          <w:sz w:val="24"/>
          <w:u w:color="000000"/>
        </w:rPr>
        <w:t>3</w:t>
      </w:r>
      <w:r>
        <w:rPr>
          <w:rFonts w:ascii="Times New Roman" w:hAnsi="Times New Roman" w:cs="Times New Roman"/>
          <w:b/>
          <w:bCs/>
          <w:sz w:val="24"/>
          <w:u w:color="000000"/>
          <w:lang w:val="zh-TW"/>
        </w:rPr>
        <w:t>.</w:t>
      </w:r>
      <w:r>
        <w:rPr>
          <w:rFonts w:ascii="Times New Roman" w:hAnsi="Times New Roman" w:cs="Times New Roman"/>
          <w:b/>
          <w:bCs/>
          <w:sz w:val="24"/>
          <w:u w:color="000000"/>
        </w:rPr>
        <w:t>2</w:t>
      </w:r>
      <w:r>
        <w:rPr>
          <w:rFonts w:ascii="Times New Roman" w:hAnsi="Times New Roman" w:cs="Times New Roman" w:hint="eastAsia"/>
          <w:b/>
          <w:bCs/>
          <w:sz w:val="24"/>
          <w:u w:color="000000"/>
        </w:rPr>
        <w:t xml:space="preserve"> </w:t>
      </w:r>
      <w:r>
        <w:rPr>
          <w:rFonts w:ascii="Times New Roman" w:hAnsi="Times New Roman" w:cs="Times New Roman"/>
          <w:b/>
          <w:bCs/>
          <w:sz w:val="24"/>
          <w:u w:color="000000"/>
        </w:rPr>
        <w:t>耳穴</w:t>
      </w:r>
      <w:bookmarkEnd w:id="27"/>
      <w:bookmarkEnd w:id="28"/>
      <w:r>
        <w:rPr>
          <w:rFonts w:ascii="Times New Roman" w:hAnsi="Times New Roman" w:cs="Times New Roman" w:hint="eastAsia"/>
          <w:b/>
          <w:bCs/>
          <w:sz w:val="24"/>
          <w:u w:color="000000"/>
        </w:rPr>
        <w:t>（</w:t>
      </w:r>
      <w:r>
        <w:rPr>
          <w:rFonts w:ascii="Times New Roman" w:hAnsi="Times New Roman" w:cs="Times New Roman" w:hint="eastAsia"/>
          <w:b/>
          <w:bCs/>
          <w:sz w:val="24"/>
          <w:u w:color="000000"/>
        </w:rPr>
        <w:t>Auricular points</w:t>
      </w:r>
      <w:r>
        <w:rPr>
          <w:rFonts w:ascii="Times New Roman" w:hAnsi="Times New Roman" w:cs="Times New Roman" w:hint="eastAsia"/>
          <w:b/>
          <w:bCs/>
          <w:sz w:val="24"/>
          <w:u w:color="000000"/>
        </w:rPr>
        <w:t>）</w:t>
      </w:r>
    </w:p>
    <w:p w14:paraId="58583556" w14:textId="77777777" w:rsidR="00171ECB" w:rsidRDefault="00BA7E2C">
      <w:pPr>
        <w:spacing w:line="360" w:lineRule="auto"/>
        <w:ind w:firstLineChars="200" w:firstLine="480"/>
        <w:rPr>
          <w:rFonts w:ascii="Times New Roman" w:hAnsi="Times New Roman" w:cs="Times New Roman"/>
          <w:sz w:val="24"/>
          <w:u w:color="000000"/>
        </w:rPr>
      </w:pPr>
      <w:r>
        <w:rPr>
          <w:rFonts w:ascii="Times New Roman" w:hAnsi="Times New Roman" w:cs="Times New Roman"/>
          <w:sz w:val="24"/>
          <w:u w:color="000000"/>
        </w:rPr>
        <w:t>是耳郭皮肤表面与人体经络、脏腑、组织器官、四肢百骸</w:t>
      </w:r>
      <w:r>
        <w:rPr>
          <w:rFonts w:ascii="Times New Roman" w:hAnsi="Times New Roman" w:cs="Times New Roman"/>
          <w:sz w:val="24"/>
          <w:u w:color="000000"/>
        </w:rPr>
        <w:t>相互沟通，能反应机体生理功能和病理变化的部位均统称为耳穴。</w:t>
      </w:r>
    </w:p>
    <w:p w14:paraId="4B030ECA" w14:textId="77777777" w:rsidR="00171ECB" w:rsidRDefault="00BA7E2C">
      <w:pPr>
        <w:spacing w:line="360" w:lineRule="auto"/>
        <w:outlineLvl w:val="0"/>
        <w:rPr>
          <w:rFonts w:ascii="Times New Roman" w:hAnsi="Times New Roman" w:cs="Times New Roman"/>
          <w:b/>
          <w:bCs/>
          <w:sz w:val="24"/>
          <w:u w:color="000000"/>
          <w:lang w:val="zh-TW"/>
        </w:rPr>
      </w:pPr>
      <w:bookmarkStart w:id="29" w:name="_Toc18073"/>
      <w:bookmarkStart w:id="30" w:name="_Toc31830"/>
      <w:r>
        <w:rPr>
          <w:rFonts w:ascii="Times New Roman" w:hAnsi="Times New Roman" w:cs="Times New Roman"/>
          <w:b/>
          <w:bCs/>
          <w:sz w:val="24"/>
          <w:u w:color="000000"/>
        </w:rPr>
        <w:t>3</w:t>
      </w:r>
      <w:r>
        <w:rPr>
          <w:rFonts w:ascii="Times New Roman" w:hAnsi="Times New Roman" w:cs="Times New Roman"/>
          <w:b/>
          <w:bCs/>
          <w:sz w:val="24"/>
          <w:u w:color="000000"/>
          <w:lang w:val="zh-TW"/>
        </w:rPr>
        <w:t>.</w:t>
      </w:r>
      <w:r>
        <w:rPr>
          <w:rFonts w:ascii="Times New Roman" w:hAnsi="Times New Roman" w:cs="Times New Roman"/>
          <w:b/>
          <w:bCs/>
          <w:sz w:val="24"/>
          <w:u w:color="000000"/>
        </w:rPr>
        <w:t>3</w:t>
      </w:r>
      <w:r>
        <w:rPr>
          <w:rFonts w:ascii="Times New Roman" w:hAnsi="Times New Roman" w:cs="Times New Roman" w:hint="eastAsia"/>
          <w:b/>
          <w:bCs/>
          <w:sz w:val="24"/>
          <w:u w:color="000000"/>
        </w:rPr>
        <w:t xml:space="preserve"> </w:t>
      </w:r>
      <w:r>
        <w:rPr>
          <w:rFonts w:ascii="Times New Roman" w:hAnsi="Times New Roman" w:cs="Times New Roman"/>
          <w:b/>
          <w:bCs/>
          <w:sz w:val="24"/>
          <w:u w:color="000000"/>
        </w:rPr>
        <w:t>耳穴疗法</w:t>
      </w:r>
      <w:bookmarkEnd w:id="29"/>
      <w:bookmarkEnd w:id="30"/>
      <w:r>
        <w:rPr>
          <w:rFonts w:ascii="Times New Roman" w:hAnsi="Times New Roman" w:cs="Times New Roman" w:hint="eastAsia"/>
          <w:b/>
          <w:bCs/>
          <w:sz w:val="24"/>
          <w:u w:color="000000"/>
        </w:rPr>
        <w:t>（</w:t>
      </w:r>
      <w:r>
        <w:rPr>
          <w:rFonts w:ascii="Times New Roman" w:hAnsi="Times New Roman" w:cs="Times New Roman" w:hint="eastAsia"/>
          <w:b/>
          <w:bCs/>
          <w:sz w:val="24"/>
          <w:u w:color="000000"/>
        </w:rPr>
        <w:t>Auricular therapy</w:t>
      </w:r>
      <w:r>
        <w:rPr>
          <w:rFonts w:ascii="Times New Roman" w:hAnsi="Times New Roman" w:cs="Times New Roman" w:hint="eastAsia"/>
          <w:b/>
          <w:bCs/>
          <w:sz w:val="24"/>
          <w:u w:color="000000"/>
        </w:rPr>
        <w:t>）</w:t>
      </w:r>
      <w:r>
        <w:rPr>
          <w:rFonts w:ascii="Times New Roman" w:hAnsi="Times New Roman" w:cs="Times New Roman"/>
          <w:b/>
          <w:bCs/>
          <w:sz w:val="24"/>
          <w:u w:color="000000"/>
          <w:lang w:val="zh-TW"/>
        </w:rPr>
        <w:tab/>
      </w:r>
      <w:r>
        <w:rPr>
          <w:rFonts w:ascii="Times New Roman" w:hAnsi="Times New Roman" w:cs="Times New Roman"/>
          <w:b/>
          <w:bCs/>
          <w:sz w:val="24"/>
          <w:u w:color="000000"/>
        </w:rPr>
        <w:t xml:space="preserve"> </w:t>
      </w:r>
    </w:p>
    <w:p w14:paraId="4F5B4076" w14:textId="77777777" w:rsidR="00171ECB" w:rsidRDefault="00BA7E2C">
      <w:pPr>
        <w:spacing w:line="360" w:lineRule="auto"/>
        <w:ind w:firstLineChars="200" w:firstLine="480"/>
        <w:rPr>
          <w:rFonts w:ascii="Times New Roman" w:hAnsi="Times New Roman" w:cs="Times New Roman"/>
          <w:sz w:val="24"/>
          <w:u w:color="000000"/>
          <w:lang w:val="zh-TW"/>
        </w:rPr>
      </w:pPr>
      <w:r>
        <w:rPr>
          <w:rFonts w:ascii="Times New Roman" w:eastAsia="宋体" w:hAnsi="Times New Roman" w:cs="Times New Roman"/>
          <w:sz w:val="24"/>
        </w:rPr>
        <w:t>耳穴疗法是</w:t>
      </w:r>
      <w:r>
        <w:rPr>
          <w:rFonts w:ascii="Times New Roman" w:eastAsia="宋体" w:hAnsi="Times New Roman" w:cs="Times New Roman" w:hint="eastAsia"/>
          <w:sz w:val="24"/>
        </w:rPr>
        <w:t>指</w:t>
      </w:r>
      <w:r>
        <w:rPr>
          <w:rFonts w:ascii="Times New Roman" w:eastAsia="宋体" w:hAnsi="Times New Roman" w:cs="Times New Roman"/>
          <w:sz w:val="24"/>
        </w:rPr>
        <w:t>通过</w:t>
      </w:r>
      <w:r>
        <w:rPr>
          <w:rFonts w:ascii="Times New Roman" w:eastAsia="宋体" w:hAnsi="Times New Roman" w:cs="Times New Roman" w:hint="eastAsia"/>
          <w:sz w:val="24"/>
        </w:rPr>
        <w:t>按摩、刮痧、艾灸、贴压、针刺等</w:t>
      </w:r>
      <w:r>
        <w:rPr>
          <w:rFonts w:ascii="Times New Roman" w:eastAsia="宋体" w:hAnsi="Times New Roman" w:cs="Times New Roman"/>
          <w:sz w:val="24"/>
        </w:rPr>
        <w:t>刺激耳郭上相应的反应区域来防治疾病的方法</w:t>
      </w:r>
      <w:r>
        <w:rPr>
          <w:rFonts w:ascii="Times New Roman" w:hAnsi="Times New Roman" w:cs="Times New Roman"/>
          <w:sz w:val="24"/>
          <w:u w:color="000000"/>
        </w:rPr>
        <w:t>，是中国针灸的一个重要组成部分</w:t>
      </w:r>
      <w:r>
        <w:rPr>
          <w:rFonts w:ascii="Times New Roman" w:hAnsi="Times New Roman" w:cs="Times New Roman"/>
          <w:sz w:val="24"/>
          <w:u w:color="000000"/>
          <w:lang w:val="zh-TW"/>
        </w:rPr>
        <w:t>。</w:t>
      </w:r>
    </w:p>
    <w:p w14:paraId="7AC4C9FA" w14:textId="77777777" w:rsidR="00171ECB" w:rsidRDefault="00BA7E2C">
      <w:pPr>
        <w:spacing w:line="360" w:lineRule="auto"/>
        <w:outlineLvl w:val="0"/>
        <w:rPr>
          <w:rFonts w:ascii="Times New Roman" w:hAnsi="Times New Roman" w:cs="Times New Roman"/>
          <w:sz w:val="24"/>
          <w:u w:color="000000"/>
          <w:lang w:val="zh-TW"/>
        </w:rPr>
      </w:pPr>
      <w:bookmarkStart w:id="31" w:name="_Toc2311"/>
      <w:bookmarkStart w:id="32" w:name="_Toc7294"/>
      <w:r>
        <w:rPr>
          <w:rFonts w:ascii="Times New Roman" w:hAnsi="Times New Roman" w:cs="Times New Roman"/>
          <w:b/>
          <w:bCs/>
          <w:sz w:val="24"/>
          <w:u w:color="000000"/>
        </w:rPr>
        <w:t>3</w:t>
      </w:r>
      <w:r>
        <w:rPr>
          <w:rFonts w:ascii="Times New Roman" w:hAnsi="Times New Roman" w:cs="Times New Roman"/>
          <w:b/>
          <w:bCs/>
          <w:sz w:val="24"/>
          <w:u w:color="000000"/>
          <w:lang w:val="zh-TW"/>
        </w:rPr>
        <w:t>.</w:t>
      </w:r>
      <w:r>
        <w:rPr>
          <w:rFonts w:ascii="Times New Roman" w:hAnsi="Times New Roman" w:cs="Times New Roman"/>
          <w:b/>
          <w:bCs/>
          <w:sz w:val="24"/>
          <w:u w:color="000000"/>
        </w:rPr>
        <w:t>4</w:t>
      </w:r>
      <w:r>
        <w:rPr>
          <w:rFonts w:ascii="Times New Roman" w:hAnsi="Times New Roman" w:cs="Times New Roman" w:hint="eastAsia"/>
          <w:b/>
          <w:bCs/>
          <w:sz w:val="24"/>
          <w:u w:color="000000"/>
        </w:rPr>
        <w:t xml:space="preserve"> </w:t>
      </w:r>
      <w:r>
        <w:rPr>
          <w:rFonts w:ascii="Times New Roman" w:hAnsi="Times New Roman" w:cs="Times New Roman"/>
          <w:b/>
          <w:bCs/>
          <w:sz w:val="24"/>
          <w:u w:color="000000"/>
        </w:rPr>
        <w:t>耳郭按摩法</w:t>
      </w:r>
      <w:bookmarkEnd w:id="31"/>
      <w:bookmarkEnd w:id="32"/>
      <w:r>
        <w:rPr>
          <w:rFonts w:ascii="Times New Roman" w:hAnsi="Times New Roman" w:cs="Times New Roman" w:hint="eastAsia"/>
          <w:b/>
          <w:bCs/>
          <w:sz w:val="24"/>
          <w:u w:color="000000"/>
        </w:rPr>
        <w:t>（</w:t>
      </w:r>
      <w:r>
        <w:rPr>
          <w:rFonts w:ascii="Times New Roman" w:hAnsi="Times New Roman" w:cs="Times New Roman" w:hint="eastAsia"/>
          <w:b/>
          <w:bCs/>
          <w:sz w:val="24"/>
          <w:u w:color="000000"/>
        </w:rPr>
        <w:t>Auricle massage method</w:t>
      </w:r>
      <w:r>
        <w:rPr>
          <w:rFonts w:ascii="Times New Roman" w:hAnsi="Times New Roman" w:cs="Times New Roman" w:hint="eastAsia"/>
          <w:b/>
          <w:bCs/>
          <w:sz w:val="24"/>
          <w:u w:color="000000"/>
        </w:rPr>
        <w:t>）</w:t>
      </w:r>
      <w:r>
        <w:rPr>
          <w:rFonts w:ascii="Times New Roman" w:hAnsi="Times New Roman" w:cs="Times New Roman"/>
          <w:b/>
          <w:bCs/>
          <w:sz w:val="24"/>
          <w:u w:color="000000"/>
        </w:rPr>
        <w:t xml:space="preserve"> </w:t>
      </w:r>
      <w:r>
        <w:rPr>
          <w:rFonts w:ascii="Times New Roman" w:hAnsi="Times New Roman" w:cs="Times New Roman"/>
          <w:sz w:val="24"/>
          <w:u w:color="000000"/>
          <w:lang w:val="zh-TW"/>
        </w:rPr>
        <w:tab/>
      </w:r>
    </w:p>
    <w:p w14:paraId="6A85773A" w14:textId="77777777" w:rsidR="00171ECB" w:rsidRDefault="00BA7E2C">
      <w:pPr>
        <w:spacing w:line="360" w:lineRule="auto"/>
        <w:ind w:firstLineChars="200" w:firstLine="480"/>
        <w:rPr>
          <w:rFonts w:ascii="Times New Roman" w:hAnsi="Times New Roman" w:cs="Times New Roman"/>
          <w:sz w:val="24"/>
          <w:shd w:val="clear" w:color="auto" w:fill="FFFFFF"/>
          <w:lang w:val="zh-TW"/>
        </w:rPr>
      </w:pPr>
      <w:r>
        <w:rPr>
          <w:rFonts w:ascii="Times New Roman" w:hAnsi="Times New Roman" w:cs="Times New Roman"/>
          <w:sz w:val="24"/>
          <w:shd w:val="clear" w:color="auto" w:fill="FFFFFF"/>
        </w:rPr>
        <w:t>是指术者或患者本人用手指指腹或</w:t>
      </w:r>
      <w:r>
        <w:rPr>
          <w:rFonts w:ascii="Times New Roman" w:hAnsi="Times New Roman" w:cs="Times New Roman" w:hint="eastAsia"/>
          <w:sz w:val="24"/>
          <w:shd w:val="clear" w:color="auto" w:fill="FFFFFF"/>
        </w:rPr>
        <w:t>大小适宜的</w:t>
      </w:r>
      <w:r>
        <w:rPr>
          <w:rFonts w:ascii="Times New Roman" w:hAnsi="Times New Roman" w:cs="Times New Roman"/>
          <w:sz w:val="24"/>
          <w:shd w:val="clear" w:color="auto" w:fill="FFFFFF"/>
        </w:rPr>
        <w:t>按摩器具（按摩棒、金属探棒、竹棒等）在耳郭不同部位进行点按、擦揉、提捏等按摩手法，使局部产生酸、麻、痛、胀、热等感觉，以达到</w:t>
      </w:r>
      <w:r>
        <w:rPr>
          <w:rFonts w:ascii="Times New Roman" w:hAnsi="Times New Roman" w:cs="Times New Roman" w:hint="eastAsia"/>
          <w:sz w:val="24"/>
          <w:shd w:val="clear" w:color="auto" w:fill="FFFFFF"/>
        </w:rPr>
        <w:t>疏经通络、调理脏腑</w:t>
      </w:r>
      <w:r>
        <w:rPr>
          <w:rFonts w:ascii="Times New Roman" w:hAnsi="Times New Roman" w:cs="Times New Roman"/>
          <w:sz w:val="24"/>
          <w:shd w:val="clear" w:color="auto" w:fill="FFFFFF"/>
        </w:rPr>
        <w:t>目的</w:t>
      </w:r>
      <w:r>
        <w:rPr>
          <w:rFonts w:ascii="Times New Roman" w:hAnsi="Times New Roman" w:cs="Times New Roman" w:hint="eastAsia"/>
          <w:sz w:val="24"/>
          <w:shd w:val="clear" w:color="auto" w:fill="FFFFFF"/>
        </w:rPr>
        <w:t>的</w:t>
      </w:r>
      <w:r>
        <w:rPr>
          <w:rFonts w:ascii="Times New Roman" w:hAnsi="Times New Roman" w:cs="Times New Roman"/>
          <w:sz w:val="24"/>
          <w:shd w:val="clear" w:color="auto" w:fill="FFFFFF"/>
        </w:rPr>
        <w:t>一类方法</w:t>
      </w:r>
      <w:r>
        <w:rPr>
          <w:rFonts w:ascii="Times New Roman" w:hAnsi="Times New Roman" w:cs="Times New Roman"/>
          <w:sz w:val="24"/>
          <w:shd w:val="clear" w:color="auto" w:fill="FFFFFF"/>
          <w:lang w:val="zh-TW"/>
        </w:rPr>
        <w:t>。</w:t>
      </w:r>
    </w:p>
    <w:p w14:paraId="1D3BCC35" w14:textId="77777777" w:rsidR="00171ECB" w:rsidRDefault="00BA7E2C">
      <w:pPr>
        <w:spacing w:line="360" w:lineRule="auto"/>
        <w:outlineLvl w:val="0"/>
        <w:rPr>
          <w:rFonts w:ascii="Times New Roman" w:hAnsi="Times New Roman" w:cs="Times New Roman"/>
          <w:sz w:val="24"/>
          <w:u w:color="000000"/>
          <w:lang w:val="zh-TW"/>
        </w:rPr>
      </w:pPr>
      <w:bookmarkStart w:id="33" w:name="_Toc24291"/>
      <w:bookmarkStart w:id="34" w:name="_Toc9962"/>
      <w:r>
        <w:rPr>
          <w:rFonts w:ascii="Times New Roman" w:hAnsi="Times New Roman" w:cs="Times New Roman"/>
          <w:b/>
          <w:bCs/>
          <w:sz w:val="24"/>
          <w:u w:color="000000"/>
        </w:rPr>
        <w:lastRenderedPageBreak/>
        <w:t>3</w:t>
      </w:r>
      <w:r>
        <w:rPr>
          <w:rFonts w:ascii="Times New Roman" w:hAnsi="Times New Roman" w:cs="Times New Roman"/>
          <w:b/>
          <w:bCs/>
          <w:sz w:val="24"/>
          <w:u w:color="000000"/>
          <w:lang w:val="zh-TW"/>
        </w:rPr>
        <w:t>.</w:t>
      </w:r>
      <w:r>
        <w:rPr>
          <w:rFonts w:ascii="Times New Roman" w:hAnsi="Times New Roman" w:cs="Times New Roman"/>
          <w:b/>
          <w:bCs/>
          <w:sz w:val="24"/>
          <w:u w:color="000000"/>
        </w:rPr>
        <w:t>5</w:t>
      </w:r>
      <w:r>
        <w:rPr>
          <w:rFonts w:ascii="Times New Roman" w:hAnsi="Times New Roman" w:cs="Times New Roman" w:hint="eastAsia"/>
          <w:b/>
          <w:bCs/>
          <w:sz w:val="24"/>
          <w:u w:color="000000"/>
        </w:rPr>
        <w:t xml:space="preserve"> </w:t>
      </w:r>
      <w:r>
        <w:rPr>
          <w:rFonts w:ascii="Times New Roman" w:hAnsi="Times New Roman" w:cs="Times New Roman"/>
          <w:b/>
          <w:bCs/>
          <w:sz w:val="24"/>
          <w:u w:color="000000"/>
        </w:rPr>
        <w:t>耳郭刮痧法</w:t>
      </w:r>
      <w:bookmarkEnd w:id="33"/>
      <w:bookmarkEnd w:id="34"/>
      <w:r>
        <w:rPr>
          <w:rFonts w:ascii="Times New Roman" w:hAnsi="Times New Roman" w:cs="Times New Roman" w:hint="eastAsia"/>
          <w:b/>
          <w:bCs/>
          <w:sz w:val="24"/>
          <w:u w:color="000000"/>
        </w:rPr>
        <w:t>（</w:t>
      </w:r>
      <w:r>
        <w:rPr>
          <w:rFonts w:ascii="Times New Roman" w:hAnsi="Times New Roman" w:cs="Times New Roman" w:hint="eastAsia"/>
          <w:b/>
          <w:bCs/>
          <w:sz w:val="24"/>
          <w:u w:color="000000"/>
        </w:rPr>
        <w:t>Auricle scraping method</w:t>
      </w:r>
      <w:r>
        <w:rPr>
          <w:rFonts w:ascii="Times New Roman" w:hAnsi="Times New Roman" w:cs="Times New Roman" w:hint="eastAsia"/>
          <w:b/>
          <w:bCs/>
          <w:sz w:val="24"/>
          <w:u w:color="000000"/>
        </w:rPr>
        <w:t>）</w:t>
      </w:r>
      <w:r>
        <w:rPr>
          <w:rFonts w:ascii="Times New Roman" w:hAnsi="Times New Roman" w:cs="Times New Roman"/>
          <w:b/>
          <w:bCs/>
          <w:sz w:val="24"/>
          <w:u w:color="000000"/>
        </w:rPr>
        <w:t xml:space="preserve">  </w:t>
      </w:r>
      <w:r>
        <w:rPr>
          <w:rFonts w:ascii="Times New Roman" w:hAnsi="Times New Roman" w:cs="Times New Roman"/>
          <w:sz w:val="24"/>
          <w:u w:color="000000"/>
          <w:lang w:val="zh-TW"/>
        </w:rPr>
        <w:tab/>
      </w:r>
    </w:p>
    <w:p w14:paraId="1A15C275" w14:textId="77777777" w:rsidR="00171ECB" w:rsidRDefault="00BA7E2C">
      <w:pPr>
        <w:spacing w:line="360" w:lineRule="auto"/>
        <w:ind w:firstLineChars="200" w:firstLine="480"/>
        <w:rPr>
          <w:rFonts w:ascii="Times New Roman" w:hAnsi="Times New Roman" w:cs="Times New Roman"/>
          <w:sz w:val="24"/>
          <w:shd w:val="clear" w:color="auto" w:fill="FFFFFF"/>
          <w:lang w:val="zh-TW"/>
        </w:rPr>
      </w:pPr>
      <w:r>
        <w:rPr>
          <w:rFonts w:ascii="Times New Roman" w:hAnsi="Times New Roman" w:cs="Times New Roman"/>
          <w:sz w:val="24"/>
          <w:shd w:val="clear" w:color="auto" w:fill="FFFFFF"/>
        </w:rPr>
        <w:t>是在耳</w:t>
      </w:r>
      <w:r>
        <w:rPr>
          <w:rFonts w:ascii="Times New Roman" w:hAnsi="Times New Roman" w:cs="Times New Roman" w:hint="eastAsia"/>
          <w:sz w:val="24"/>
          <w:shd w:val="clear" w:color="auto" w:fill="FFFFFF"/>
        </w:rPr>
        <w:t>郭</w:t>
      </w:r>
      <w:r>
        <w:rPr>
          <w:rFonts w:ascii="Times New Roman" w:hAnsi="Times New Roman" w:cs="Times New Roman"/>
          <w:sz w:val="24"/>
          <w:shd w:val="clear" w:color="auto" w:fill="FFFFFF"/>
        </w:rPr>
        <w:t>皮肤相关部位进行刮</w:t>
      </w:r>
      <w:r>
        <w:rPr>
          <w:rFonts w:ascii="Times New Roman" w:hAnsi="Times New Roman" w:cs="Times New Roman" w:hint="eastAsia"/>
          <w:sz w:val="24"/>
          <w:shd w:val="clear" w:color="auto" w:fill="FFFFFF"/>
        </w:rPr>
        <w:t>拭</w:t>
      </w:r>
      <w:r>
        <w:rPr>
          <w:rFonts w:ascii="Times New Roman" w:hAnsi="Times New Roman" w:cs="Times New Roman"/>
          <w:sz w:val="24"/>
          <w:shd w:val="clear" w:color="auto" w:fill="FFFFFF"/>
        </w:rPr>
        <w:t>，刺激穴位，以达到疏通经络、活血化瘀、预防</w:t>
      </w:r>
      <w:r>
        <w:rPr>
          <w:rFonts w:ascii="Times New Roman" w:hAnsi="Times New Roman" w:cs="Times New Roman" w:hint="eastAsia"/>
          <w:sz w:val="24"/>
          <w:shd w:val="clear" w:color="auto" w:fill="FFFFFF"/>
        </w:rPr>
        <w:t>保健</w:t>
      </w:r>
      <w:r>
        <w:rPr>
          <w:rFonts w:ascii="Times New Roman" w:hAnsi="Times New Roman" w:cs="Times New Roman"/>
          <w:sz w:val="24"/>
          <w:shd w:val="clear" w:color="auto" w:fill="FFFFFF"/>
        </w:rPr>
        <w:t>、治疗疾病、</w:t>
      </w:r>
      <w:r>
        <w:rPr>
          <w:rFonts w:ascii="Times New Roman" w:hAnsi="Times New Roman" w:cs="Times New Roman" w:hint="eastAsia"/>
          <w:sz w:val="24"/>
          <w:shd w:val="clear" w:color="auto" w:fill="FFFFFF"/>
        </w:rPr>
        <w:t>促进康复等</w:t>
      </w:r>
      <w:r>
        <w:rPr>
          <w:rFonts w:ascii="Times New Roman" w:hAnsi="Times New Roman" w:cs="Times New Roman"/>
          <w:sz w:val="24"/>
          <w:shd w:val="clear" w:color="auto" w:fill="FFFFFF"/>
        </w:rPr>
        <w:t>目的的一类方法</w:t>
      </w:r>
      <w:r>
        <w:rPr>
          <w:rFonts w:ascii="Times New Roman" w:hAnsi="Times New Roman" w:cs="Times New Roman"/>
          <w:sz w:val="24"/>
          <w:shd w:val="clear" w:color="auto" w:fill="FFFFFF"/>
          <w:lang w:val="zh-TW"/>
        </w:rPr>
        <w:t>。</w:t>
      </w:r>
    </w:p>
    <w:p w14:paraId="4FD1B4A1" w14:textId="77777777" w:rsidR="00171ECB" w:rsidRDefault="00BA7E2C">
      <w:pPr>
        <w:spacing w:line="360" w:lineRule="auto"/>
        <w:outlineLvl w:val="0"/>
        <w:rPr>
          <w:rFonts w:ascii="Times New Roman" w:hAnsi="Times New Roman" w:cs="Times New Roman"/>
          <w:sz w:val="24"/>
          <w:u w:color="000000"/>
          <w:lang w:val="zh-TW" w:eastAsia="zh-TW"/>
        </w:rPr>
      </w:pPr>
      <w:bookmarkStart w:id="35" w:name="_Toc14163"/>
      <w:bookmarkStart w:id="36" w:name="_Toc23779"/>
      <w:r>
        <w:rPr>
          <w:rFonts w:ascii="Times New Roman" w:hAnsi="Times New Roman" w:cs="Times New Roman"/>
          <w:b/>
          <w:bCs/>
          <w:sz w:val="24"/>
          <w:u w:color="000000"/>
          <w:lang w:eastAsia="zh-TW"/>
        </w:rPr>
        <w:t>3</w:t>
      </w:r>
      <w:r>
        <w:rPr>
          <w:rFonts w:ascii="Times New Roman" w:hAnsi="Times New Roman" w:cs="Times New Roman"/>
          <w:b/>
          <w:bCs/>
          <w:sz w:val="24"/>
          <w:u w:color="000000"/>
          <w:lang w:val="zh-TW" w:eastAsia="zh-TW"/>
        </w:rPr>
        <w:t>.</w:t>
      </w:r>
      <w:r>
        <w:rPr>
          <w:rFonts w:ascii="Times New Roman" w:hAnsi="Times New Roman" w:cs="Times New Roman"/>
          <w:b/>
          <w:bCs/>
          <w:sz w:val="24"/>
          <w:u w:color="000000"/>
          <w:lang w:eastAsia="zh-TW"/>
        </w:rPr>
        <w:t>6</w:t>
      </w:r>
      <w:r>
        <w:rPr>
          <w:rFonts w:ascii="Times New Roman" w:hAnsi="Times New Roman" w:cs="Times New Roman" w:hint="eastAsia"/>
          <w:b/>
          <w:bCs/>
          <w:sz w:val="24"/>
          <w:u w:color="000000"/>
          <w:lang w:eastAsia="zh-TW"/>
        </w:rPr>
        <w:t xml:space="preserve"> </w:t>
      </w:r>
      <w:r>
        <w:rPr>
          <w:rFonts w:ascii="Times New Roman" w:hAnsi="Times New Roman" w:cs="Times New Roman"/>
          <w:b/>
          <w:bCs/>
          <w:sz w:val="24"/>
          <w:u w:color="000000"/>
          <w:lang w:eastAsia="zh-TW"/>
        </w:rPr>
        <w:t>耳穴贴压法</w:t>
      </w:r>
      <w:bookmarkEnd w:id="35"/>
      <w:bookmarkEnd w:id="36"/>
      <w:r>
        <w:rPr>
          <w:rFonts w:ascii="Times New Roman" w:hAnsi="Times New Roman" w:cs="Times New Roman" w:hint="eastAsia"/>
          <w:b/>
          <w:bCs/>
          <w:sz w:val="24"/>
          <w:u w:color="000000"/>
          <w:lang w:eastAsia="zh-TW"/>
        </w:rPr>
        <w:t>（</w:t>
      </w:r>
      <w:r>
        <w:rPr>
          <w:rFonts w:ascii="Times New Roman" w:hAnsi="Times New Roman" w:cs="Times New Roman" w:hint="eastAsia"/>
          <w:b/>
          <w:bCs/>
          <w:sz w:val="24"/>
          <w:u w:color="000000"/>
          <w:lang w:eastAsia="zh-TW"/>
        </w:rPr>
        <w:t>Auricular point sticking method</w:t>
      </w:r>
      <w:r>
        <w:rPr>
          <w:rFonts w:ascii="Times New Roman" w:hAnsi="Times New Roman" w:cs="Times New Roman" w:hint="eastAsia"/>
          <w:b/>
          <w:bCs/>
          <w:sz w:val="24"/>
          <w:u w:color="000000"/>
          <w:lang w:eastAsia="zh-TW"/>
        </w:rPr>
        <w:t>）</w:t>
      </w:r>
      <w:r>
        <w:rPr>
          <w:rFonts w:ascii="Times New Roman" w:hAnsi="Times New Roman" w:cs="Times New Roman"/>
          <w:b/>
          <w:bCs/>
          <w:sz w:val="24"/>
          <w:u w:color="000000"/>
          <w:lang w:eastAsia="zh-TW"/>
        </w:rPr>
        <w:t xml:space="preserve">  </w:t>
      </w:r>
      <w:r>
        <w:rPr>
          <w:rFonts w:ascii="Times New Roman" w:hAnsi="Times New Roman" w:cs="Times New Roman"/>
          <w:sz w:val="24"/>
          <w:u w:color="000000"/>
          <w:lang w:val="zh-TW" w:eastAsia="zh-TW"/>
        </w:rPr>
        <w:tab/>
      </w:r>
    </w:p>
    <w:p w14:paraId="3B0B722F" w14:textId="77777777" w:rsidR="00171ECB" w:rsidRDefault="00BA7E2C">
      <w:pPr>
        <w:spacing w:line="360" w:lineRule="auto"/>
        <w:ind w:firstLineChars="200" w:firstLine="480"/>
        <w:rPr>
          <w:rFonts w:ascii="Times New Roman" w:hAnsi="Times New Roman" w:cs="Times New Roman"/>
          <w:sz w:val="24"/>
          <w:shd w:val="clear" w:color="auto" w:fill="FFFFFF"/>
          <w:lang w:eastAsia="zh-TW"/>
        </w:rPr>
      </w:pPr>
      <w:r>
        <w:rPr>
          <w:rFonts w:ascii="Times New Roman" w:hAnsi="Times New Roman" w:cs="Times New Roman"/>
          <w:sz w:val="24"/>
          <w:shd w:val="clear" w:color="auto" w:fill="FFFFFF"/>
          <w:lang w:eastAsia="zh-TW"/>
        </w:rPr>
        <w:t>又称耳穴埋籽法，用代替耳针的王不留行籽、磁珠、砭石、莱菔子</w:t>
      </w:r>
      <w:r>
        <w:rPr>
          <w:rFonts w:ascii="Times New Roman" w:hAnsi="Times New Roman" w:cs="Times New Roman" w:hint="eastAsia"/>
          <w:sz w:val="24"/>
          <w:shd w:val="clear" w:color="auto" w:fill="FFFFFF"/>
          <w:lang w:eastAsia="zh-TW"/>
        </w:rPr>
        <w:t>、中药丸</w:t>
      </w:r>
      <w:r>
        <w:rPr>
          <w:rFonts w:ascii="Times New Roman" w:hAnsi="Times New Roman" w:cs="Times New Roman"/>
          <w:sz w:val="24"/>
          <w:shd w:val="clear" w:color="auto" w:fill="FFFFFF"/>
          <w:lang w:eastAsia="zh-TW"/>
        </w:rPr>
        <w:t>等</w:t>
      </w:r>
      <w:r>
        <w:rPr>
          <w:rFonts w:ascii="Times New Roman" w:hAnsi="Times New Roman" w:cs="Times New Roman" w:hint="eastAsia"/>
          <w:sz w:val="24"/>
          <w:shd w:val="clear" w:color="auto" w:fill="FFFFFF"/>
          <w:lang w:eastAsia="zh-TW"/>
        </w:rPr>
        <w:t>大小适宜的籽、其他物质、药丸</w:t>
      </w:r>
      <w:r>
        <w:rPr>
          <w:rFonts w:ascii="Times New Roman" w:hAnsi="Times New Roman" w:cs="Times New Roman"/>
          <w:sz w:val="24"/>
          <w:shd w:val="clear" w:color="auto" w:fill="FFFFFF"/>
          <w:lang w:eastAsia="zh-TW"/>
        </w:rPr>
        <w:t>置于胶布上，贴于耳郭上的穴位或反应点，用手指按压刺激，通过经络传导，达到防治疾病</w:t>
      </w:r>
      <w:r>
        <w:rPr>
          <w:rFonts w:ascii="Times New Roman" w:hAnsi="Times New Roman" w:cs="Times New Roman" w:hint="eastAsia"/>
          <w:sz w:val="24"/>
          <w:shd w:val="clear" w:color="auto" w:fill="FFFFFF"/>
          <w:lang w:eastAsia="zh-TW"/>
        </w:rPr>
        <w:t>、促进康复</w:t>
      </w:r>
      <w:r>
        <w:rPr>
          <w:rFonts w:ascii="Times New Roman" w:hAnsi="Times New Roman" w:cs="Times New Roman"/>
          <w:sz w:val="24"/>
          <w:shd w:val="clear" w:color="auto" w:fill="FFFFFF"/>
          <w:lang w:eastAsia="zh-TW"/>
        </w:rPr>
        <w:t>的目的。</w:t>
      </w:r>
    </w:p>
    <w:p w14:paraId="41284BEB" w14:textId="77777777" w:rsidR="00171ECB" w:rsidRDefault="00BA7E2C">
      <w:pPr>
        <w:spacing w:line="360" w:lineRule="auto"/>
        <w:outlineLvl w:val="0"/>
        <w:rPr>
          <w:rFonts w:ascii="Times New Roman" w:hAnsi="Times New Roman" w:cs="Times New Roman"/>
          <w:sz w:val="24"/>
          <w:u w:color="000000"/>
          <w:lang w:val="zh-TW"/>
        </w:rPr>
      </w:pPr>
      <w:bookmarkStart w:id="37" w:name="_Toc7943"/>
      <w:bookmarkStart w:id="38" w:name="_Toc26130"/>
      <w:r>
        <w:rPr>
          <w:rFonts w:ascii="Times New Roman" w:hAnsi="Times New Roman" w:cs="Times New Roman"/>
          <w:b/>
          <w:bCs/>
          <w:sz w:val="24"/>
          <w:u w:color="000000"/>
        </w:rPr>
        <w:t>3</w:t>
      </w:r>
      <w:r>
        <w:rPr>
          <w:rFonts w:ascii="Times New Roman" w:hAnsi="Times New Roman" w:cs="Times New Roman"/>
          <w:b/>
          <w:bCs/>
          <w:sz w:val="24"/>
          <w:u w:color="000000"/>
          <w:lang w:val="zh-TW"/>
        </w:rPr>
        <w:t>.</w:t>
      </w:r>
      <w:r>
        <w:rPr>
          <w:rFonts w:ascii="Times New Roman" w:hAnsi="Times New Roman" w:cs="Times New Roman"/>
          <w:b/>
          <w:bCs/>
          <w:sz w:val="24"/>
          <w:u w:color="000000"/>
        </w:rPr>
        <w:t>7</w:t>
      </w:r>
      <w:r>
        <w:rPr>
          <w:rFonts w:ascii="Times New Roman" w:hAnsi="Times New Roman" w:cs="Times New Roman" w:hint="eastAsia"/>
          <w:b/>
          <w:bCs/>
          <w:sz w:val="24"/>
          <w:u w:color="000000"/>
        </w:rPr>
        <w:t xml:space="preserve"> </w:t>
      </w:r>
      <w:r>
        <w:rPr>
          <w:rFonts w:ascii="Times New Roman" w:hAnsi="Times New Roman" w:cs="Times New Roman"/>
          <w:b/>
          <w:bCs/>
          <w:sz w:val="24"/>
          <w:u w:color="000000"/>
        </w:rPr>
        <w:t>耳穴灸法</w:t>
      </w:r>
      <w:bookmarkEnd w:id="37"/>
      <w:bookmarkEnd w:id="38"/>
      <w:r>
        <w:rPr>
          <w:rFonts w:ascii="Times New Roman" w:hAnsi="Times New Roman" w:cs="Times New Roman" w:hint="eastAsia"/>
          <w:b/>
          <w:bCs/>
          <w:sz w:val="24"/>
          <w:u w:color="000000"/>
        </w:rPr>
        <w:t>（</w:t>
      </w:r>
      <w:r>
        <w:rPr>
          <w:rFonts w:ascii="Times New Roman" w:hAnsi="Times New Roman" w:cs="Times New Roman" w:hint="eastAsia"/>
          <w:b/>
          <w:bCs/>
          <w:sz w:val="24"/>
          <w:u w:color="000000"/>
        </w:rPr>
        <w:t>Auricular moxibustion method</w:t>
      </w:r>
      <w:r>
        <w:rPr>
          <w:rFonts w:ascii="Times New Roman" w:hAnsi="Times New Roman" w:cs="Times New Roman" w:hint="eastAsia"/>
          <w:b/>
          <w:bCs/>
          <w:sz w:val="24"/>
          <w:u w:color="000000"/>
        </w:rPr>
        <w:t>）</w:t>
      </w:r>
      <w:r>
        <w:rPr>
          <w:rFonts w:ascii="Times New Roman" w:hAnsi="Times New Roman" w:cs="Times New Roman"/>
          <w:b/>
          <w:bCs/>
          <w:sz w:val="24"/>
          <w:u w:color="000000"/>
        </w:rPr>
        <w:t xml:space="preserve">  </w:t>
      </w:r>
      <w:r>
        <w:rPr>
          <w:rFonts w:ascii="Times New Roman" w:hAnsi="Times New Roman" w:cs="Times New Roman"/>
          <w:sz w:val="24"/>
          <w:u w:color="000000"/>
          <w:lang w:val="zh-TW"/>
        </w:rPr>
        <w:tab/>
      </w:r>
    </w:p>
    <w:p w14:paraId="41F53DDA" w14:textId="77777777" w:rsidR="00171ECB" w:rsidRDefault="00BA7E2C">
      <w:pPr>
        <w:spacing w:line="360" w:lineRule="auto"/>
        <w:ind w:firstLineChars="200" w:firstLine="480"/>
        <w:rPr>
          <w:rFonts w:ascii="Times New Roman" w:hAnsi="Times New Roman" w:cs="Times New Roman"/>
          <w:sz w:val="24"/>
          <w:shd w:val="clear" w:color="auto" w:fill="FFFFFF"/>
          <w:lang w:val="zh-TW"/>
        </w:rPr>
      </w:pPr>
      <w:r>
        <w:rPr>
          <w:rFonts w:ascii="Times New Roman" w:hAnsi="Times New Roman" w:cs="Times New Roman"/>
          <w:sz w:val="24"/>
          <w:shd w:val="clear" w:color="auto" w:fill="FFFFFF"/>
        </w:rPr>
        <w:t>是使用</w:t>
      </w:r>
      <w:r>
        <w:rPr>
          <w:rFonts w:ascii="Times New Roman" w:hAnsi="Times New Roman" w:cs="Times New Roman" w:hint="eastAsia"/>
          <w:sz w:val="24"/>
          <w:shd w:val="clear" w:color="auto" w:fill="FFFFFF"/>
        </w:rPr>
        <w:t>艾绒或艾条</w:t>
      </w:r>
      <w:r>
        <w:rPr>
          <w:rFonts w:ascii="Times New Roman" w:hAnsi="Times New Roman" w:cs="Times New Roman"/>
          <w:sz w:val="24"/>
          <w:shd w:val="clear" w:color="auto" w:fill="FFFFFF"/>
        </w:rPr>
        <w:t>，点燃后悬置或放置在耳穴上，利用灸火的热力</w:t>
      </w:r>
      <w:r>
        <w:rPr>
          <w:rFonts w:ascii="Times New Roman" w:hAnsi="Times New Roman" w:cs="Times New Roman" w:hint="eastAsia"/>
          <w:sz w:val="24"/>
          <w:shd w:val="clear" w:color="auto" w:fill="FFFFFF"/>
        </w:rPr>
        <w:t>作用</w:t>
      </w:r>
      <w:r>
        <w:rPr>
          <w:rFonts w:ascii="Times New Roman" w:hAnsi="Times New Roman" w:cs="Times New Roman"/>
          <w:sz w:val="24"/>
          <w:shd w:val="clear" w:color="auto" w:fill="FFFFFF"/>
        </w:rPr>
        <w:t>刺激耳穴，以达到预防和治疗疾病目的的一类方法</w:t>
      </w:r>
      <w:r>
        <w:rPr>
          <w:rFonts w:ascii="Times New Roman" w:hAnsi="Times New Roman" w:cs="Times New Roman"/>
          <w:sz w:val="24"/>
          <w:shd w:val="clear" w:color="auto" w:fill="FFFFFF"/>
          <w:lang w:val="zh-TW"/>
        </w:rPr>
        <w:t>。</w:t>
      </w:r>
    </w:p>
    <w:p w14:paraId="7852B8F9" w14:textId="77777777" w:rsidR="00171ECB" w:rsidRDefault="00BA7E2C">
      <w:pPr>
        <w:spacing w:line="360" w:lineRule="auto"/>
        <w:outlineLvl w:val="0"/>
        <w:rPr>
          <w:rFonts w:ascii="Times New Roman" w:hAnsi="Times New Roman" w:cs="Times New Roman"/>
          <w:sz w:val="24"/>
          <w:u w:color="000000"/>
          <w:lang w:val="zh-TW"/>
        </w:rPr>
      </w:pPr>
      <w:bookmarkStart w:id="39" w:name="_Toc16674"/>
      <w:bookmarkStart w:id="40" w:name="_Toc8020"/>
      <w:r>
        <w:rPr>
          <w:rFonts w:ascii="Times New Roman" w:hAnsi="Times New Roman" w:cs="Times New Roman"/>
          <w:b/>
          <w:bCs/>
          <w:sz w:val="24"/>
          <w:u w:color="000000"/>
        </w:rPr>
        <w:t>3</w:t>
      </w:r>
      <w:r>
        <w:rPr>
          <w:rFonts w:ascii="Times New Roman" w:hAnsi="Times New Roman" w:cs="Times New Roman"/>
          <w:b/>
          <w:bCs/>
          <w:sz w:val="24"/>
          <w:u w:color="000000"/>
          <w:lang w:val="zh-TW"/>
        </w:rPr>
        <w:t>.</w:t>
      </w:r>
      <w:r>
        <w:rPr>
          <w:rFonts w:ascii="Times New Roman" w:hAnsi="Times New Roman" w:cs="Times New Roman"/>
          <w:b/>
          <w:bCs/>
          <w:sz w:val="24"/>
          <w:u w:color="000000"/>
        </w:rPr>
        <w:t>8</w:t>
      </w:r>
      <w:r>
        <w:rPr>
          <w:rFonts w:ascii="Times New Roman" w:hAnsi="Times New Roman" w:cs="Times New Roman" w:hint="eastAsia"/>
          <w:b/>
          <w:bCs/>
          <w:sz w:val="24"/>
          <w:u w:color="000000"/>
        </w:rPr>
        <w:t xml:space="preserve"> </w:t>
      </w:r>
      <w:r>
        <w:rPr>
          <w:rFonts w:ascii="Times New Roman" w:hAnsi="Times New Roman" w:cs="Times New Roman"/>
          <w:b/>
          <w:bCs/>
          <w:sz w:val="24"/>
          <w:u w:color="000000"/>
        </w:rPr>
        <w:t>耳穴放血法</w:t>
      </w:r>
      <w:bookmarkEnd w:id="39"/>
      <w:bookmarkEnd w:id="40"/>
      <w:r>
        <w:rPr>
          <w:rFonts w:ascii="Times New Roman" w:hAnsi="Times New Roman" w:cs="Times New Roman" w:hint="eastAsia"/>
          <w:b/>
          <w:bCs/>
          <w:sz w:val="24"/>
          <w:u w:color="000000"/>
        </w:rPr>
        <w:t>（</w:t>
      </w:r>
      <w:r>
        <w:rPr>
          <w:rFonts w:ascii="Times New Roman" w:hAnsi="Times New Roman" w:cs="Times New Roman" w:hint="eastAsia"/>
          <w:b/>
          <w:bCs/>
          <w:sz w:val="24"/>
          <w:u w:color="000000"/>
        </w:rPr>
        <w:t>Auricular bloodletting method</w:t>
      </w:r>
      <w:r>
        <w:rPr>
          <w:rFonts w:ascii="Times New Roman" w:hAnsi="Times New Roman" w:cs="Times New Roman" w:hint="eastAsia"/>
          <w:b/>
          <w:bCs/>
          <w:sz w:val="24"/>
          <w:u w:color="000000"/>
        </w:rPr>
        <w:t>）</w:t>
      </w:r>
      <w:r>
        <w:rPr>
          <w:rFonts w:ascii="Times New Roman" w:hAnsi="Times New Roman" w:cs="Times New Roman"/>
          <w:b/>
          <w:bCs/>
          <w:sz w:val="24"/>
          <w:u w:color="000000"/>
        </w:rPr>
        <w:t xml:space="preserve">  </w:t>
      </w:r>
      <w:r>
        <w:rPr>
          <w:rFonts w:ascii="Times New Roman" w:hAnsi="Times New Roman" w:cs="Times New Roman"/>
          <w:sz w:val="24"/>
          <w:u w:color="000000"/>
          <w:lang w:val="zh-TW"/>
        </w:rPr>
        <w:tab/>
      </w:r>
    </w:p>
    <w:p w14:paraId="188F0E10" w14:textId="77777777" w:rsidR="00171ECB" w:rsidRDefault="00BA7E2C">
      <w:pPr>
        <w:spacing w:line="360" w:lineRule="auto"/>
        <w:ind w:firstLineChars="200" w:firstLine="480"/>
        <w:rPr>
          <w:rFonts w:ascii="Times New Roman" w:hAnsi="Times New Roman" w:cs="Times New Roman"/>
          <w:sz w:val="24"/>
          <w:shd w:val="clear" w:color="auto" w:fill="FFFFFF"/>
          <w:lang w:val="zh-TW"/>
        </w:rPr>
      </w:pPr>
      <w:r>
        <w:rPr>
          <w:rFonts w:ascii="Times New Roman" w:hAnsi="Times New Roman" w:cs="Times New Roman"/>
          <w:sz w:val="24"/>
          <w:shd w:val="clear" w:color="auto" w:fill="FFFFFF"/>
        </w:rPr>
        <w:t>采用特定的器具在耳穴或耳郭脉络上进行针刺、点刺、划割</w:t>
      </w:r>
      <w:r>
        <w:rPr>
          <w:rFonts w:ascii="Times New Roman" w:hAnsi="Times New Roman" w:cs="Times New Roman" w:hint="eastAsia"/>
          <w:sz w:val="24"/>
          <w:shd w:val="clear" w:color="auto" w:fill="FFFFFF"/>
        </w:rPr>
        <w:t>等方法</w:t>
      </w:r>
      <w:r>
        <w:rPr>
          <w:rFonts w:ascii="Times New Roman" w:hAnsi="Times New Roman" w:cs="Times New Roman"/>
          <w:sz w:val="24"/>
          <w:shd w:val="clear" w:color="auto" w:fill="FFFFFF"/>
        </w:rPr>
        <w:t>放血，以达到</w:t>
      </w:r>
      <w:bookmarkStart w:id="41" w:name="_Toc2664"/>
      <w:r>
        <w:rPr>
          <w:rFonts w:ascii="Times New Roman" w:hAnsi="Times New Roman" w:cs="Times New Roman"/>
          <w:sz w:val="24"/>
          <w:shd w:val="clear" w:color="auto" w:fill="FFFFFF"/>
        </w:rPr>
        <w:t>预防</w:t>
      </w:r>
      <w:r>
        <w:rPr>
          <w:rFonts w:ascii="Times New Roman" w:hAnsi="Times New Roman" w:cs="Times New Roman" w:hint="eastAsia"/>
          <w:sz w:val="24"/>
          <w:shd w:val="clear" w:color="auto" w:fill="FFFFFF"/>
        </w:rPr>
        <w:t>保健</w:t>
      </w:r>
      <w:r>
        <w:rPr>
          <w:rFonts w:ascii="Times New Roman" w:hAnsi="Times New Roman" w:cs="Times New Roman"/>
          <w:sz w:val="24"/>
          <w:shd w:val="clear" w:color="auto" w:fill="FFFFFF"/>
        </w:rPr>
        <w:t>、治疗疾病、</w:t>
      </w:r>
      <w:r>
        <w:rPr>
          <w:rFonts w:ascii="Times New Roman" w:hAnsi="Times New Roman" w:cs="Times New Roman" w:hint="eastAsia"/>
          <w:sz w:val="24"/>
          <w:shd w:val="clear" w:color="auto" w:fill="FFFFFF"/>
        </w:rPr>
        <w:t>促进康复等</w:t>
      </w:r>
      <w:r>
        <w:rPr>
          <w:rFonts w:ascii="Times New Roman" w:hAnsi="Times New Roman" w:cs="Times New Roman"/>
          <w:sz w:val="24"/>
          <w:shd w:val="clear" w:color="auto" w:fill="FFFFFF"/>
        </w:rPr>
        <w:t>目的的一类方法</w:t>
      </w:r>
      <w:r>
        <w:rPr>
          <w:rFonts w:ascii="Times New Roman" w:hAnsi="Times New Roman" w:cs="Times New Roman"/>
          <w:sz w:val="24"/>
          <w:shd w:val="clear" w:color="auto" w:fill="FFFFFF"/>
          <w:lang w:val="zh-TW"/>
        </w:rPr>
        <w:t>。</w:t>
      </w:r>
    </w:p>
    <w:p w14:paraId="431B3AFA" w14:textId="77777777" w:rsidR="00171ECB" w:rsidRDefault="00BA7E2C">
      <w:pPr>
        <w:spacing w:line="360" w:lineRule="auto"/>
        <w:rPr>
          <w:rFonts w:ascii="Times New Roman" w:hAnsi="Times New Roman" w:cs="Times New Roman"/>
          <w:sz w:val="24"/>
          <w:shd w:val="clear" w:color="auto" w:fill="FFFFFF"/>
          <w:lang w:val="zh-TW" w:eastAsia="zh-TW"/>
        </w:rPr>
      </w:pPr>
      <w:r>
        <w:rPr>
          <w:rFonts w:ascii="Times New Roman" w:hAnsi="Times New Roman" w:cs="Times New Roman"/>
          <w:b/>
          <w:bCs/>
          <w:sz w:val="24"/>
          <w:u w:color="000000"/>
          <w:lang w:eastAsia="zh-TW"/>
        </w:rPr>
        <w:t>3</w:t>
      </w:r>
      <w:r>
        <w:rPr>
          <w:rFonts w:ascii="Times New Roman" w:hAnsi="Times New Roman" w:cs="Times New Roman"/>
          <w:b/>
          <w:bCs/>
          <w:sz w:val="24"/>
          <w:u w:color="000000"/>
          <w:lang w:val="zh-TW" w:eastAsia="zh-TW"/>
        </w:rPr>
        <w:t>.</w:t>
      </w:r>
      <w:r>
        <w:rPr>
          <w:rFonts w:ascii="Times New Roman" w:hAnsi="Times New Roman" w:cs="Times New Roman" w:hint="eastAsia"/>
          <w:b/>
          <w:bCs/>
          <w:sz w:val="24"/>
          <w:u w:color="000000"/>
          <w:lang w:eastAsia="zh-TW"/>
        </w:rPr>
        <w:t xml:space="preserve">9 </w:t>
      </w:r>
      <w:r>
        <w:rPr>
          <w:rFonts w:ascii="Times New Roman" w:hAnsi="Times New Roman" w:cs="Times New Roman"/>
          <w:b/>
          <w:bCs/>
          <w:sz w:val="24"/>
          <w:u w:color="000000"/>
          <w:lang w:eastAsia="zh-TW"/>
        </w:rPr>
        <w:t>耳穴</w:t>
      </w:r>
      <w:r>
        <w:rPr>
          <w:rFonts w:ascii="Times New Roman" w:hAnsi="Times New Roman" w:cs="Times New Roman" w:hint="eastAsia"/>
          <w:b/>
          <w:bCs/>
          <w:sz w:val="24"/>
          <w:u w:color="000000"/>
          <w:lang w:eastAsia="zh-TW"/>
        </w:rPr>
        <w:t>针刺</w:t>
      </w:r>
      <w:r>
        <w:rPr>
          <w:rFonts w:ascii="Times New Roman" w:hAnsi="Times New Roman" w:cs="Times New Roman"/>
          <w:b/>
          <w:bCs/>
          <w:sz w:val="24"/>
          <w:u w:color="000000"/>
          <w:lang w:eastAsia="zh-TW"/>
        </w:rPr>
        <w:t>法</w:t>
      </w:r>
      <w:r>
        <w:rPr>
          <w:rFonts w:ascii="Times New Roman" w:hAnsi="Times New Roman" w:cs="Times New Roman" w:hint="eastAsia"/>
          <w:b/>
          <w:bCs/>
          <w:sz w:val="24"/>
          <w:u w:color="000000"/>
          <w:lang w:eastAsia="zh-TW"/>
        </w:rPr>
        <w:t>（</w:t>
      </w:r>
      <w:r>
        <w:rPr>
          <w:rFonts w:ascii="Times New Roman" w:hAnsi="Times New Roman" w:cs="Times New Roman" w:hint="eastAsia"/>
          <w:b/>
          <w:bCs/>
          <w:sz w:val="24"/>
          <w:u w:color="000000"/>
          <w:lang w:eastAsia="zh-TW"/>
        </w:rPr>
        <w:t>Auricular acupuncture method</w:t>
      </w:r>
      <w:r>
        <w:rPr>
          <w:rFonts w:ascii="Times New Roman" w:hAnsi="Times New Roman" w:cs="Times New Roman" w:hint="eastAsia"/>
          <w:b/>
          <w:bCs/>
          <w:sz w:val="24"/>
          <w:u w:color="000000"/>
          <w:lang w:eastAsia="zh-TW"/>
        </w:rPr>
        <w:t>）</w:t>
      </w:r>
    </w:p>
    <w:p w14:paraId="06B26762" w14:textId="77777777" w:rsidR="00171ECB" w:rsidRDefault="00BA7E2C">
      <w:pPr>
        <w:spacing w:line="360" w:lineRule="auto"/>
        <w:ind w:firstLineChars="200" w:firstLine="480"/>
        <w:rPr>
          <w:rFonts w:ascii="Times New Roman" w:hAnsi="Times New Roman" w:cs="Times New Roman"/>
          <w:sz w:val="24"/>
          <w:shd w:val="clear" w:color="auto" w:fill="FFFFFF"/>
          <w:lang w:val="zh-TW" w:eastAsia="zh-TW"/>
        </w:rPr>
      </w:pPr>
      <w:r>
        <w:rPr>
          <w:rFonts w:ascii="Times New Roman" w:hAnsi="Times New Roman" w:cs="Times New Roman" w:hint="eastAsia"/>
          <w:sz w:val="24"/>
          <w:shd w:val="clear" w:color="auto" w:fill="FFFFFF"/>
          <w:lang w:eastAsia="zh-TW"/>
        </w:rPr>
        <w:t>指使用一定的治疗针具刺激耳穴，以达到</w:t>
      </w:r>
      <w:r>
        <w:rPr>
          <w:rFonts w:ascii="Times New Roman" w:hAnsi="Times New Roman" w:cs="Times New Roman"/>
          <w:sz w:val="24"/>
          <w:shd w:val="clear" w:color="auto" w:fill="FFFFFF"/>
          <w:lang w:eastAsia="zh-TW"/>
        </w:rPr>
        <w:t>预防</w:t>
      </w:r>
      <w:r>
        <w:rPr>
          <w:rFonts w:ascii="Times New Roman" w:hAnsi="Times New Roman" w:cs="Times New Roman" w:hint="eastAsia"/>
          <w:sz w:val="24"/>
          <w:shd w:val="clear" w:color="auto" w:fill="FFFFFF"/>
          <w:lang w:eastAsia="zh-TW"/>
        </w:rPr>
        <w:t>保健</w:t>
      </w:r>
      <w:r>
        <w:rPr>
          <w:rFonts w:ascii="Times New Roman" w:hAnsi="Times New Roman" w:cs="Times New Roman"/>
          <w:sz w:val="24"/>
          <w:shd w:val="clear" w:color="auto" w:fill="FFFFFF"/>
          <w:lang w:eastAsia="zh-TW"/>
        </w:rPr>
        <w:t>、治疗疾病、</w:t>
      </w:r>
      <w:r>
        <w:rPr>
          <w:rFonts w:ascii="Times New Roman" w:hAnsi="Times New Roman" w:cs="Times New Roman" w:hint="eastAsia"/>
          <w:sz w:val="24"/>
          <w:shd w:val="clear" w:color="auto" w:fill="FFFFFF"/>
          <w:lang w:eastAsia="zh-TW"/>
        </w:rPr>
        <w:t>促进康复等</w:t>
      </w:r>
      <w:r>
        <w:rPr>
          <w:rFonts w:ascii="Times New Roman" w:hAnsi="Times New Roman" w:cs="Times New Roman"/>
          <w:sz w:val="24"/>
          <w:shd w:val="clear" w:color="auto" w:fill="FFFFFF"/>
          <w:lang w:eastAsia="zh-TW"/>
        </w:rPr>
        <w:t>目的的一类方法</w:t>
      </w:r>
      <w:r>
        <w:rPr>
          <w:rFonts w:ascii="Times New Roman" w:hAnsi="Times New Roman" w:cs="Times New Roman"/>
          <w:sz w:val="24"/>
          <w:shd w:val="clear" w:color="auto" w:fill="FFFFFF"/>
          <w:lang w:val="zh-TW" w:eastAsia="zh-TW"/>
        </w:rPr>
        <w:t>。</w:t>
      </w:r>
    </w:p>
    <w:p w14:paraId="0534D6EC" w14:textId="77777777" w:rsidR="00171ECB" w:rsidRDefault="00BA7E2C">
      <w:pPr>
        <w:spacing w:line="360" w:lineRule="auto"/>
        <w:rPr>
          <w:rFonts w:ascii="Times New Roman" w:hAnsi="Times New Roman" w:cs="Times New Roman"/>
          <w:sz w:val="24"/>
          <w:shd w:val="clear" w:color="auto" w:fill="FFFFFF"/>
          <w:lang w:val="zh-TW" w:eastAsia="zh-TW"/>
        </w:rPr>
      </w:pPr>
      <w:r>
        <w:rPr>
          <w:rFonts w:ascii="Times New Roman" w:hAnsi="Times New Roman" w:cs="Times New Roman"/>
          <w:b/>
          <w:bCs/>
          <w:sz w:val="24"/>
          <w:u w:color="000000"/>
          <w:lang w:eastAsia="zh-TW"/>
        </w:rPr>
        <w:t>3</w:t>
      </w:r>
      <w:r>
        <w:rPr>
          <w:rFonts w:ascii="Times New Roman" w:hAnsi="Times New Roman" w:cs="Times New Roman"/>
          <w:b/>
          <w:bCs/>
          <w:sz w:val="24"/>
          <w:u w:color="000000"/>
          <w:lang w:val="zh-TW" w:eastAsia="zh-TW"/>
        </w:rPr>
        <w:t>.</w:t>
      </w:r>
      <w:r>
        <w:rPr>
          <w:rFonts w:ascii="Times New Roman" w:hAnsi="Times New Roman" w:cs="Times New Roman" w:hint="eastAsia"/>
          <w:b/>
          <w:bCs/>
          <w:sz w:val="24"/>
          <w:u w:color="000000"/>
          <w:lang w:eastAsia="zh-TW"/>
        </w:rPr>
        <w:t xml:space="preserve">10 </w:t>
      </w:r>
      <w:r>
        <w:rPr>
          <w:rFonts w:ascii="Times New Roman" w:hAnsi="Times New Roman" w:cs="Times New Roman"/>
          <w:b/>
          <w:bCs/>
          <w:sz w:val="24"/>
          <w:u w:color="000000"/>
          <w:lang w:eastAsia="zh-TW"/>
        </w:rPr>
        <w:t>耳穴</w:t>
      </w:r>
      <w:r>
        <w:rPr>
          <w:rFonts w:ascii="Times New Roman" w:hAnsi="Times New Roman" w:cs="Times New Roman" w:hint="eastAsia"/>
          <w:b/>
          <w:bCs/>
          <w:sz w:val="24"/>
          <w:u w:color="000000"/>
          <w:lang w:eastAsia="zh-TW"/>
        </w:rPr>
        <w:t>电针</w:t>
      </w:r>
      <w:r>
        <w:rPr>
          <w:rFonts w:ascii="Times New Roman" w:hAnsi="Times New Roman" w:cs="Times New Roman"/>
          <w:b/>
          <w:bCs/>
          <w:sz w:val="24"/>
          <w:u w:color="000000"/>
          <w:lang w:eastAsia="zh-TW"/>
        </w:rPr>
        <w:t>法</w:t>
      </w:r>
      <w:r>
        <w:rPr>
          <w:rFonts w:ascii="Times New Roman" w:hAnsi="Times New Roman" w:cs="Times New Roman" w:hint="eastAsia"/>
          <w:b/>
          <w:bCs/>
          <w:sz w:val="24"/>
          <w:u w:color="000000"/>
          <w:lang w:eastAsia="zh-TW"/>
        </w:rPr>
        <w:t>（</w:t>
      </w:r>
      <w:r>
        <w:rPr>
          <w:rFonts w:ascii="Times New Roman" w:hAnsi="Times New Roman" w:cs="Times New Roman" w:hint="eastAsia"/>
          <w:b/>
          <w:bCs/>
          <w:sz w:val="24"/>
          <w:u w:color="000000"/>
          <w:lang w:eastAsia="zh-TW"/>
        </w:rPr>
        <w:t>Auricular electroacupuncture</w:t>
      </w:r>
      <w:r>
        <w:rPr>
          <w:rFonts w:ascii="Times New Roman" w:hAnsi="Times New Roman" w:cs="Times New Roman" w:hint="eastAsia"/>
          <w:b/>
          <w:bCs/>
          <w:sz w:val="24"/>
          <w:u w:color="000000"/>
          <w:lang w:eastAsia="zh-TW"/>
        </w:rPr>
        <w:t>）</w:t>
      </w:r>
    </w:p>
    <w:p w14:paraId="5725D7AD" w14:textId="77777777" w:rsidR="00171ECB" w:rsidRDefault="00BA7E2C">
      <w:pPr>
        <w:spacing w:line="360" w:lineRule="auto"/>
        <w:ind w:firstLineChars="200" w:firstLine="480"/>
        <w:rPr>
          <w:rFonts w:ascii="Times New Roman" w:hAnsi="Times New Roman" w:cs="Times New Roman"/>
          <w:sz w:val="24"/>
          <w:shd w:val="clear" w:color="auto" w:fill="FFFFFF"/>
          <w:lang w:val="zh-TW" w:eastAsia="zh-TW"/>
        </w:rPr>
      </w:pPr>
      <w:r>
        <w:rPr>
          <w:rFonts w:ascii="Times New Roman" w:hAnsi="Times New Roman" w:cs="Times New Roman" w:hint="eastAsia"/>
          <w:sz w:val="24"/>
          <w:shd w:val="clear" w:color="auto" w:fill="FFFFFF"/>
          <w:lang w:eastAsia="zh-TW"/>
        </w:rPr>
        <w:t>是一种电流刺激方法，利用不同波形脉冲强化对针刺耳穴的刺激，从而达到增强疗效</w:t>
      </w:r>
      <w:r>
        <w:rPr>
          <w:rFonts w:ascii="Times New Roman" w:hAnsi="Times New Roman" w:cs="Times New Roman"/>
          <w:sz w:val="24"/>
          <w:shd w:val="clear" w:color="auto" w:fill="FFFFFF"/>
          <w:lang w:eastAsia="zh-TW"/>
        </w:rPr>
        <w:t>、预防</w:t>
      </w:r>
      <w:r>
        <w:rPr>
          <w:rFonts w:ascii="Times New Roman" w:hAnsi="Times New Roman" w:cs="Times New Roman" w:hint="eastAsia"/>
          <w:sz w:val="24"/>
          <w:shd w:val="clear" w:color="auto" w:fill="FFFFFF"/>
          <w:lang w:eastAsia="zh-TW"/>
        </w:rPr>
        <w:t>保健</w:t>
      </w:r>
      <w:r>
        <w:rPr>
          <w:rFonts w:ascii="Times New Roman" w:hAnsi="Times New Roman" w:cs="Times New Roman"/>
          <w:sz w:val="24"/>
          <w:shd w:val="clear" w:color="auto" w:fill="FFFFFF"/>
          <w:lang w:eastAsia="zh-TW"/>
        </w:rPr>
        <w:t>、治疗疾病、</w:t>
      </w:r>
      <w:r>
        <w:rPr>
          <w:rFonts w:ascii="Times New Roman" w:hAnsi="Times New Roman" w:cs="Times New Roman" w:hint="eastAsia"/>
          <w:sz w:val="24"/>
          <w:shd w:val="clear" w:color="auto" w:fill="FFFFFF"/>
          <w:lang w:eastAsia="zh-TW"/>
        </w:rPr>
        <w:t>促进康复等</w:t>
      </w:r>
      <w:r>
        <w:rPr>
          <w:rFonts w:ascii="Times New Roman" w:hAnsi="Times New Roman" w:cs="Times New Roman"/>
          <w:sz w:val="24"/>
          <w:shd w:val="clear" w:color="auto" w:fill="FFFFFF"/>
          <w:lang w:eastAsia="zh-TW"/>
        </w:rPr>
        <w:t>目的的一类方法</w:t>
      </w:r>
      <w:r>
        <w:rPr>
          <w:rFonts w:ascii="Times New Roman" w:hAnsi="Times New Roman" w:cs="Times New Roman"/>
          <w:sz w:val="24"/>
          <w:shd w:val="clear" w:color="auto" w:fill="FFFFFF"/>
          <w:lang w:val="zh-TW" w:eastAsia="zh-TW"/>
        </w:rPr>
        <w:t>。</w:t>
      </w:r>
    </w:p>
    <w:p w14:paraId="61CFEDAC" w14:textId="77777777" w:rsidR="00171ECB" w:rsidRDefault="00BA7E2C">
      <w:pPr>
        <w:spacing w:line="360" w:lineRule="auto"/>
        <w:jc w:val="left"/>
        <w:rPr>
          <w:rFonts w:ascii="Times New Roman" w:hAnsi="Times New Roman" w:cs="Times New Roman"/>
          <w:b/>
          <w:bCs/>
          <w:sz w:val="24"/>
        </w:rPr>
      </w:pPr>
      <w:bookmarkStart w:id="42" w:name="_Toc20234"/>
      <w:bookmarkEnd w:id="41"/>
      <w:r>
        <w:rPr>
          <w:rFonts w:ascii="Times New Roman" w:hAnsi="Times New Roman" w:cs="Times New Roman"/>
          <w:b/>
          <w:bCs/>
          <w:sz w:val="24"/>
        </w:rPr>
        <w:t>4</w:t>
      </w:r>
      <w:r>
        <w:rPr>
          <w:rFonts w:ascii="Times New Roman" w:hAnsi="Times New Roman" w:cs="Times New Roman" w:hint="eastAsia"/>
          <w:b/>
          <w:bCs/>
          <w:sz w:val="24"/>
        </w:rPr>
        <w:t xml:space="preserve"> </w:t>
      </w:r>
      <w:r>
        <w:rPr>
          <w:rFonts w:ascii="Times New Roman" w:hAnsi="Times New Roman" w:cs="Times New Roman"/>
          <w:b/>
          <w:bCs/>
          <w:sz w:val="24"/>
        </w:rPr>
        <w:t>门诊设置</w:t>
      </w:r>
    </w:p>
    <w:p w14:paraId="00DDD9EC" w14:textId="77777777" w:rsidR="00171ECB" w:rsidRDefault="00BA7E2C">
      <w:pPr>
        <w:spacing w:line="360" w:lineRule="auto"/>
        <w:ind w:right="21" w:firstLine="439"/>
        <w:rPr>
          <w:rFonts w:ascii="Times New Roman" w:hAnsi="Times New Roman" w:cs="Times New Roman"/>
          <w:sz w:val="24"/>
        </w:rPr>
      </w:pPr>
      <w:r>
        <w:rPr>
          <w:rFonts w:ascii="Times New Roman" w:hAnsi="Times New Roman" w:cs="Times New Roman"/>
          <w:sz w:val="24"/>
        </w:rPr>
        <w:t>耳穴门诊</w:t>
      </w:r>
      <w:r>
        <w:rPr>
          <w:rFonts w:ascii="Times New Roman" w:hAnsi="Times New Roman" w:cs="Times New Roman" w:hint="eastAsia"/>
          <w:sz w:val="24"/>
        </w:rPr>
        <w:t>宜</w:t>
      </w:r>
      <w:r>
        <w:rPr>
          <w:rFonts w:ascii="Times New Roman" w:hAnsi="Times New Roman" w:cs="Times New Roman"/>
          <w:sz w:val="24"/>
        </w:rPr>
        <w:t>独立设置候诊区</w:t>
      </w:r>
      <w:r>
        <w:rPr>
          <w:rFonts w:ascii="Times New Roman" w:hAnsi="Times New Roman" w:cs="Times New Roman" w:hint="eastAsia"/>
          <w:sz w:val="24"/>
        </w:rPr>
        <w:t>（</w:t>
      </w:r>
      <w:r>
        <w:rPr>
          <w:rFonts w:ascii="Times New Roman" w:hAnsi="Times New Roman" w:cs="Times New Roman"/>
          <w:sz w:val="24"/>
        </w:rPr>
        <w:t>室</w:t>
      </w:r>
      <w:r>
        <w:rPr>
          <w:rFonts w:ascii="Times New Roman" w:hAnsi="Times New Roman" w:cs="Times New Roman" w:hint="eastAsia"/>
          <w:sz w:val="24"/>
        </w:rPr>
        <w:t>）、评估</w:t>
      </w:r>
      <w:r>
        <w:rPr>
          <w:rFonts w:ascii="Times New Roman" w:hAnsi="Times New Roman" w:cs="Times New Roman"/>
          <w:sz w:val="24"/>
        </w:rPr>
        <w:t>区</w:t>
      </w:r>
      <w:r>
        <w:rPr>
          <w:rFonts w:ascii="Times New Roman" w:hAnsi="Times New Roman" w:cs="Times New Roman" w:hint="eastAsia"/>
          <w:sz w:val="24"/>
        </w:rPr>
        <w:t>（</w:t>
      </w:r>
      <w:r>
        <w:rPr>
          <w:rFonts w:ascii="Times New Roman" w:hAnsi="Times New Roman" w:cs="Times New Roman"/>
          <w:sz w:val="24"/>
        </w:rPr>
        <w:t>室</w:t>
      </w:r>
      <w:r>
        <w:rPr>
          <w:rFonts w:ascii="Times New Roman" w:hAnsi="Times New Roman" w:cs="Times New Roman" w:hint="eastAsia"/>
          <w:sz w:val="24"/>
        </w:rPr>
        <w:t>）、</w:t>
      </w:r>
      <w:r>
        <w:rPr>
          <w:rFonts w:ascii="Times New Roman" w:hAnsi="Times New Roman" w:cs="Times New Roman"/>
          <w:sz w:val="24"/>
        </w:rPr>
        <w:t>治疗区，具备为门诊患者提供耳穴疗法咨询、耳穴治疗等服务能力。</w:t>
      </w:r>
    </w:p>
    <w:p w14:paraId="59FDDE91" w14:textId="77777777" w:rsidR="00171ECB" w:rsidRDefault="00BA7E2C">
      <w:pPr>
        <w:spacing w:line="360" w:lineRule="auto"/>
        <w:ind w:right="21"/>
        <w:rPr>
          <w:rFonts w:ascii="Times New Roman" w:hAnsi="Times New Roman" w:cs="Times New Roman"/>
          <w:b/>
          <w:bCs/>
          <w:sz w:val="24"/>
        </w:rPr>
      </w:pPr>
      <w:r>
        <w:rPr>
          <w:rFonts w:ascii="Times New Roman" w:hAnsi="Times New Roman" w:cs="Times New Roman"/>
          <w:b/>
          <w:bCs/>
          <w:sz w:val="24"/>
        </w:rPr>
        <w:t xml:space="preserve">4.1 </w:t>
      </w:r>
      <w:r>
        <w:rPr>
          <w:rFonts w:ascii="Times New Roman" w:hAnsi="Times New Roman" w:cs="Times New Roman"/>
          <w:b/>
          <w:bCs/>
          <w:sz w:val="24"/>
        </w:rPr>
        <w:t>候诊区</w:t>
      </w:r>
      <w:r>
        <w:rPr>
          <w:rFonts w:ascii="Times New Roman" w:hAnsi="Times New Roman" w:cs="Times New Roman" w:hint="eastAsia"/>
          <w:b/>
          <w:bCs/>
          <w:sz w:val="24"/>
        </w:rPr>
        <w:t>（室）</w:t>
      </w:r>
    </w:p>
    <w:p w14:paraId="7B50447A" w14:textId="77777777" w:rsidR="00171ECB" w:rsidRDefault="00BA7E2C">
      <w:pPr>
        <w:spacing w:line="360" w:lineRule="auto"/>
        <w:ind w:right="21" w:firstLineChars="200" w:firstLine="480"/>
        <w:rPr>
          <w:rFonts w:ascii="Times New Roman" w:hAnsi="Times New Roman" w:cs="Times New Roman"/>
          <w:sz w:val="24"/>
        </w:rPr>
      </w:pPr>
      <w:r>
        <w:rPr>
          <w:rFonts w:ascii="Times New Roman" w:hAnsi="Times New Roman" w:cs="Times New Roman"/>
          <w:sz w:val="24"/>
        </w:rPr>
        <w:t>耳穴门诊</w:t>
      </w:r>
      <w:r>
        <w:rPr>
          <w:rFonts w:ascii="Times New Roman" w:hAnsi="Times New Roman" w:cs="Times New Roman" w:hint="eastAsia"/>
          <w:sz w:val="24"/>
        </w:rPr>
        <w:t>宜</w:t>
      </w:r>
      <w:r>
        <w:rPr>
          <w:rFonts w:ascii="Times New Roman" w:hAnsi="Times New Roman" w:cs="Times New Roman"/>
          <w:sz w:val="24"/>
        </w:rPr>
        <w:t>独立设置候诊区</w:t>
      </w:r>
      <w:r>
        <w:rPr>
          <w:rFonts w:ascii="Times New Roman" w:hAnsi="Times New Roman" w:cs="Times New Roman" w:hint="eastAsia"/>
          <w:sz w:val="24"/>
        </w:rPr>
        <w:t>（室）</w:t>
      </w:r>
      <w:r>
        <w:rPr>
          <w:rFonts w:ascii="Times New Roman" w:hAnsi="Times New Roman" w:cs="Times New Roman"/>
          <w:sz w:val="24"/>
        </w:rPr>
        <w:t>。三级医院至少设置</w:t>
      </w:r>
      <w:r>
        <w:rPr>
          <w:rFonts w:ascii="Times New Roman" w:hAnsi="Times New Roman" w:cs="Times New Roman"/>
          <w:sz w:val="24"/>
        </w:rPr>
        <w:t>1</w:t>
      </w:r>
      <w:r>
        <w:rPr>
          <w:rFonts w:ascii="Times New Roman" w:hAnsi="Times New Roman" w:cs="Times New Roman" w:hint="eastAsia"/>
          <w:sz w:val="24"/>
        </w:rPr>
        <w:t>-2</w:t>
      </w:r>
      <w:r>
        <w:rPr>
          <w:rFonts w:ascii="Times New Roman" w:hAnsi="Times New Roman" w:cs="Times New Roman"/>
          <w:sz w:val="24"/>
        </w:rPr>
        <w:t>个候诊区</w:t>
      </w:r>
      <w:r>
        <w:rPr>
          <w:rFonts w:ascii="Times New Roman" w:hAnsi="Times New Roman" w:cs="Times New Roman" w:hint="eastAsia"/>
          <w:sz w:val="24"/>
        </w:rPr>
        <w:t>（室）</w:t>
      </w:r>
      <w:r>
        <w:rPr>
          <w:rFonts w:ascii="Times New Roman" w:hAnsi="Times New Roman" w:cs="Times New Roman"/>
          <w:sz w:val="24"/>
        </w:rPr>
        <w:t>，二级、社区医院在条件许可下设置门诊候诊区</w:t>
      </w:r>
      <w:r>
        <w:rPr>
          <w:rFonts w:ascii="Times New Roman" w:hAnsi="Times New Roman" w:cs="Times New Roman" w:hint="eastAsia"/>
          <w:sz w:val="24"/>
        </w:rPr>
        <w:t>（室）。</w:t>
      </w:r>
    </w:p>
    <w:p w14:paraId="516005E3" w14:textId="77777777" w:rsidR="00171ECB" w:rsidRDefault="00BA7E2C">
      <w:pPr>
        <w:spacing w:line="360" w:lineRule="auto"/>
        <w:ind w:right="21"/>
        <w:rPr>
          <w:rFonts w:ascii="Times New Roman" w:hAnsi="Times New Roman" w:cs="Times New Roman"/>
          <w:b/>
          <w:bCs/>
          <w:sz w:val="24"/>
        </w:rPr>
      </w:pPr>
      <w:r>
        <w:rPr>
          <w:rFonts w:ascii="Times New Roman" w:hAnsi="Times New Roman" w:cs="Times New Roman"/>
          <w:b/>
          <w:bCs/>
          <w:sz w:val="24"/>
        </w:rPr>
        <w:t>4.</w:t>
      </w:r>
      <w:r>
        <w:rPr>
          <w:rFonts w:ascii="Times New Roman" w:hAnsi="Times New Roman" w:cs="Times New Roman" w:hint="eastAsia"/>
          <w:b/>
          <w:bCs/>
          <w:sz w:val="24"/>
        </w:rPr>
        <w:t>2</w:t>
      </w:r>
      <w:r>
        <w:rPr>
          <w:rFonts w:ascii="Times New Roman" w:hAnsi="Times New Roman" w:cs="Times New Roman"/>
          <w:b/>
          <w:bCs/>
          <w:sz w:val="24"/>
        </w:rPr>
        <w:t xml:space="preserve"> </w:t>
      </w:r>
      <w:r>
        <w:rPr>
          <w:rFonts w:ascii="Times New Roman" w:hAnsi="Times New Roman" w:cs="Times New Roman" w:hint="eastAsia"/>
          <w:b/>
          <w:bCs/>
          <w:sz w:val="24"/>
        </w:rPr>
        <w:t>评估</w:t>
      </w:r>
      <w:r>
        <w:rPr>
          <w:rFonts w:ascii="Times New Roman" w:hAnsi="Times New Roman" w:cs="Times New Roman"/>
          <w:b/>
          <w:bCs/>
          <w:sz w:val="24"/>
        </w:rPr>
        <w:t>区</w:t>
      </w:r>
      <w:r>
        <w:rPr>
          <w:rFonts w:ascii="Times New Roman" w:hAnsi="Times New Roman" w:cs="Times New Roman" w:hint="eastAsia"/>
          <w:b/>
          <w:bCs/>
          <w:sz w:val="24"/>
        </w:rPr>
        <w:t>（室）</w:t>
      </w:r>
    </w:p>
    <w:p w14:paraId="6BCEC22F" w14:textId="77777777" w:rsidR="00171ECB" w:rsidRDefault="00BA7E2C">
      <w:pPr>
        <w:spacing w:line="360" w:lineRule="auto"/>
        <w:ind w:right="21" w:firstLineChars="200" w:firstLine="480"/>
        <w:rPr>
          <w:rFonts w:ascii="Times New Roman" w:hAnsi="Times New Roman" w:cs="Times New Roman"/>
          <w:sz w:val="24"/>
        </w:rPr>
      </w:pPr>
      <w:r>
        <w:rPr>
          <w:rFonts w:ascii="Times New Roman" w:hAnsi="Times New Roman" w:cs="Times New Roman"/>
          <w:sz w:val="24"/>
        </w:rPr>
        <w:t>耳穴门诊</w:t>
      </w:r>
      <w:r>
        <w:rPr>
          <w:rFonts w:ascii="Times New Roman" w:hAnsi="Times New Roman" w:cs="Times New Roman" w:hint="eastAsia"/>
          <w:sz w:val="24"/>
        </w:rPr>
        <w:t>宜</w:t>
      </w:r>
      <w:r>
        <w:rPr>
          <w:rFonts w:ascii="Times New Roman" w:hAnsi="Times New Roman" w:cs="Times New Roman"/>
          <w:sz w:val="24"/>
        </w:rPr>
        <w:t>独立设置</w:t>
      </w:r>
      <w:r>
        <w:rPr>
          <w:rFonts w:ascii="Times New Roman" w:hAnsi="Times New Roman" w:cs="Times New Roman" w:hint="eastAsia"/>
          <w:sz w:val="24"/>
        </w:rPr>
        <w:t>评估</w:t>
      </w:r>
      <w:r>
        <w:rPr>
          <w:rFonts w:ascii="Times New Roman" w:hAnsi="Times New Roman" w:cs="Times New Roman"/>
          <w:sz w:val="24"/>
        </w:rPr>
        <w:t>区</w:t>
      </w:r>
      <w:r>
        <w:rPr>
          <w:rFonts w:ascii="Times New Roman" w:hAnsi="Times New Roman" w:cs="Times New Roman" w:hint="eastAsia"/>
          <w:sz w:val="24"/>
        </w:rPr>
        <w:t>（室）</w:t>
      </w:r>
      <w:r>
        <w:rPr>
          <w:rFonts w:ascii="Times New Roman" w:hAnsi="Times New Roman" w:cs="Times New Roman"/>
          <w:sz w:val="24"/>
        </w:rPr>
        <w:t>。三级医院至少设置</w:t>
      </w:r>
      <w:r>
        <w:rPr>
          <w:rFonts w:ascii="Times New Roman" w:hAnsi="Times New Roman" w:cs="Times New Roman"/>
          <w:sz w:val="24"/>
        </w:rPr>
        <w:t>1</w:t>
      </w:r>
      <w:r>
        <w:rPr>
          <w:rFonts w:ascii="Times New Roman" w:hAnsi="Times New Roman" w:cs="Times New Roman"/>
          <w:sz w:val="24"/>
        </w:rPr>
        <w:t>个</w:t>
      </w:r>
      <w:r>
        <w:rPr>
          <w:rFonts w:ascii="Times New Roman" w:hAnsi="Times New Roman" w:cs="Times New Roman" w:hint="eastAsia"/>
          <w:sz w:val="24"/>
        </w:rPr>
        <w:t>评估</w:t>
      </w:r>
      <w:r>
        <w:rPr>
          <w:rFonts w:ascii="Times New Roman" w:hAnsi="Times New Roman" w:cs="Times New Roman"/>
          <w:sz w:val="24"/>
        </w:rPr>
        <w:t>区</w:t>
      </w:r>
      <w:r>
        <w:rPr>
          <w:rFonts w:ascii="Times New Roman" w:hAnsi="Times New Roman" w:cs="Times New Roman" w:hint="eastAsia"/>
          <w:sz w:val="24"/>
        </w:rPr>
        <w:t>（室）</w:t>
      </w:r>
      <w:r>
        <w:rPr>
          <w:rFonts w:ascii="Times New Roman" w:hAnsi="Times New Roman" w:cs="Times New Roman"/>
          <w:sz w:val="24"/>
        </w:rPr>
        <w:t>，二级、社区医院在条件许可下设置门诊</w:t>
      </w:r>
      <w:r>
        <w:rPr>
          <w:rFonts w:ascii="Times New Roman" w:hAnsi="Times New Roman" w:cs="Times New Roman" w:hint="eastAsia"/>
          <w:sz w:val="24"/>
        </w:rPr>
        <w:t>评估</w:t>
      </w:r>
      <w:r>
        <w:rPr>
          <w:rFonts w:ascii="Times New Roman" w:hAnsi="Times New Roman" w:cs="Times New Roman"/>
          <w:sz w:val="24"/>
        </w:rPr>
        <w:t>区</w:t>
      </w:r>
      <w:r>
        <w:rPr>
          <w:rFonts w:ascii="Times New Roman" w:hAnsi="Times New Roman" w:cs="Times New Roman" w:hint="eastAsia"/>
          <w:sz w:val="24"/>
        </w:rPr>
        <w:t>（室）。</w:t>
      </w:r>
    </w:p>
    <w:p w14:paraId="75FC746A" w14:textId="77777777" w:rsidR="00171ECB" w:rsidRDefault="00BA7E2C">
      <w:pPr>
        <w:spacing w:line="360" w:lineRule="auto"/>
        <w:ind w:right="21"/>
        <w:rPr>
          <w:rFonts w:ascii="Times New Roman" w:hAnsi="Times New Roman" w:cs="Times New Roman"/>
          <w:b/>
          <w:bCs/>
          <w:sz w:val="24"/>
        </w:rPr>
      </w:pPr>
      <w:r>
        <w:rPr>
          <w:rFonts w:ascii="Times New Roman" w:hAnsi="Times New Roman" w:cs="Times New Roman"/>
          <w:b/>
          <w:bCs/>
          <w:sz w:val="24"/>
        </w:rPr>
        <w:t>4.</w:t>
      </w:r>
      <w:r>
        <w:rPr>
          <w:rFonts w:ascii="Times New Roman" w:hAnsi="Times New Roman" w:cs="Times New Roman" w:hint="eastAsia"/>
          <w:b/>
          <w:bCs/>
          <w:sz w:val="24"/>
        </w:rPr>
        <w:t>3</w:t>
      </w:r>
      <w:r>
        <w:rPr>
          <w:rFonts w:ascii="Times New Roman" w:hAnsi="Times New Roman" w:cs="Times New Roman"/>
          <w:b/>
          <w:bCs/>
          <w:sz w:val="24"/>
        </w:rPr>
        <w:t xml:space="preserve"> </w:t>
      </w:r>
      <w:r>
        <w:rPr>
          <w:rFonts w:ascii="Times New Roman" w:hAnsi="Times New Roman" w:cs="Times New Roman"/>
          <w:b/>
          <w:bCs/>
          <w:sz w:val="24"/>
        </w:rPr>
        <w:t>治疗区</w:t>
      </w:r>
    </w:p>
    <w:p w14:paraId="710B03B6" w14:textId="77777777" w:rsidR="00171ECB" w:rsidRDefault="00BA7E2C">
      <w:pPr>
        <w:spacing w:line="360" w:lineRule="auto"/>
        <w:ind w:right="21" w:firstLineChars="200" w:firstLine="480"/>
        <w:rPr>
          <w:rFonts w:ascii="Times New Roman" w:hAnsi="Times New Roman" w:cs="Times New Roman"/>
          <w:sz w:val="24"/>
        </w:rPr>
      </w:pPr>
      <w:r>
        <w:rPr>
          <w:rFonts w:ascii="Times New Roman" w:hAnsi="Times New Roman" w:cs="Times New Roman"/>
          <w:sz w:val="24"/>
        </w:rPr>
        <w:t>耳穴门诊</w:t>
      </w:r>
      <w:r>
        <w:rPr>
          <w:rFonts w:ascii="Times New Roman" w:hAnsi="Times New Roman" w:cs="Times New Roman" w:hint="eastAsia"/>
          <w:sz w:val="24"/>
        </w:rPr>
        <w:t>宜</w:t>
      </w:r>
      <w:r>
        <w:rPr>
          <w:rFonts w:ascii="Times New Roman" w:hAnsi="Times New Roman" w:cs="Times New Roman"/>
          <w:sz w:val="24"/>
        </w:rPr>
        <w:t>开展包含耳郭按摩（刮痧）区、耳郭艾灸区、耳</w:t>
      </w:r>
      <w:r>
        <w:rPr>
          <w:rFonts w:ascii="Times New Roman" w:hAnsi="Times New Roman" w:cs="Times New Roman" w:hint="eastAsia"/>
          <w:sz w:val="24"/>
        </w:rPr>
        <w:t>郭</w:t>
      </w:r>
      <w:r>
        <w:rPr>
          <w:rFonts w:ascii="Times New Roman" w:hAnsi="Times New Roman" w:cs="Times New Roman"/>
          <w:sz w:val="24"/>
        </w:rPr>
        <w:t>放血区、耳穴贴压区等</w:t>
      </w:r>
      <w:r>
        <w:rPr>
          <w:rFonts w:ascii="Times New Roman" w:hAnsi="Times New Roman" w:cs="Times New Roman" w:hint="eastAsia"/>
          <w:sz w:val="24"/>
        </w:rPr>
        <w:t>操作</w:t>
      </w:r>
      <w:r>
        <w:rPr>
          <w:rFonts w:ascii="Times New Roman" w:hAnsi="Times New Roman" w:cs="Times New Roman"/>
          <w:sz w:val="24"/>
        </w:rPr>
        <w:t>治疗区。三级医院</w:t>
      </w:r>
      <w:r>
        <w:rPr>
          <w:rFonts w:ascii="Times New Roman" w:hAnsi="Times New Roman" w:cs="Times New Roman" w:hint="eastAsia"/>
          <w:sz w:val="24"/>
        </w:rPr>
        <w:t>须具</w:t>
      </w:r>
      <w:r>
        <w:rPr>
          <w:rFonts w:ascii="Times New Roman" w:hAnsi="Times New Roman" w:cs="Times New Roman"/>
          <w:sz w:val="24"/>
        </w:rPr>
        <w:t>备</w:t>
      </w:r>
      <w:r>
        <w:rPr>
          <w:rFonts w:ascii="Times New Roman" w:hAnsi="Times New Roman" w:cs="Times New Roman" w:hint="eastAsia"/>
          <w:sz w:val="24"/>
        </w:rPr>
        <w:t>相应治疗区域不少于</w:t>
      </w:r>
      <w:r>
        <w:rPr>
          <w:rFonts w:ascii="Times New Roman" w:hAnsi="Times New Roman" w:cs="Times New Roman" w:hint="eastAsia"/>
          <w:sz w:val="24"/>
        </w:rPr>
        <w:t>3</w:t>
      </w:r>
      <w:r>
        <w:rPr>
          <w:rFonts w:ascii="Times New Roman" w:hAnsi="Times New Roman" w:cs="Times New Roman" w:hint="eastAsia"/>
          <w:sz w:val="24"/>
        </w:rPr>
        <w:t>个</w:t>
      </w:r>
      <w:r>
        <w:rPr>
          <w:rFonts w:ascii="Times New Roman" w:hAnsi="Times New Roman" w:cs="Times New Roman"/>
          <w:sz w:val="24"/>
        </w:rPr>
        <w:t>。二级医院须具备</w:t>
      </w:r>
      <w:r>
        <w:rPr>
          <w:rFonts w:ascii="Times New Roman" w:hAnsi="Times New Roman" w:cs="Times New Roman" w:hint="eastAsia"/>
          <w:sz w:val="24"/>
        </w:rPr>
        <w:t>相应治疗区域</w:t>
      </w:r>
      <w:r>
        <w:rPr>
          <w:rFonts w:ascii="Times New Roman" w:hAnsi="Times New Roman" w:cs="Times New Roman"/>
          <w:sz w:val="24"/>
        </w:rPr>
        <w:t>不少于</w:t>
      </w:r>
      <w:r>
        <w:rPr>
          <w:rFonts w:ascii="Times New Roman" w:hAnsi="Times New Roman" w:cs="Times New Roman" w:hint="eastAsia"/>
          <w:sz w:val="24"/>
        </w:rPr>
        <w:t>2</w:t>
      </w:r>
      <w:r>
        <w:rPr>
          <w:rFonts w:ascii="Times New Roman" w:hAnsi="Times New Roman" w:cs="Times New Roman"/>
          <w:sz w:val="24"/>
        </w:rPr>
        <w:t>个。社区医院必须具备</w:t>
      </w:r>
      <w:r>
        <w:rPr>
          <w:rFonts w:ascii="Times New Roman" w:hAnsi="Times New Roman" w:cs="Times New Roman" w:hint="eastAsia"/>
          <w:sz w:val="24"/>
        </w:rPr>
        <w:t>相应治疗区域</w:t>
      </w:r>
      <w:r>
        <w:rPr>
          <w:rFonts w:ascii="Times New Roman" w:hAnsi="Times New Roman" w:cs="Times New Roman"/>
          <w:sz w:val="24"/>
        </w:rPr>
        <w:t>不少于</w:t>
      </w:r>
      <w:r>
        <w:rPr>
          <w:rFonts w:ascii="Times New Roman" w:hAnsi="Times New Roman" w:cs="Times New Roman"/>
          <w:sz w:val="24"/>
        </w:rPr>
        <w:t>1</w:t>
      </w:r>
      <w:r>
        <w:rPr>
          <w:rFonts w:ascii="Times New Roman" w:hAnsi="Times New Roman" w:cs="Times New Roman"/>
          <w:sz w:val="24"/>
        </w:rPr>
        <w:t>个。</w:t>
      </w:r>
      <w:bookmarkStart w:id="43" w:name="_Toc9284"/>
    </w:p>
    <w:p w14:paraId="4E9A4B09" w14:textId="77777777" w:rsidR="00171ECB" w:rsidRDefault="00BA7E2C">
      <w:pPr>
        <w:spacing w:line="360" w:lineRule="auto"/>
        <w:ind w:right="21"/>
        <w:rPr>
          <w:rFonts w:ascii="Times New Roman" w:hAnsi="Times New Roman" w:cs="Times New Roman"/>
          <w:b/>
          <w:bCs/>
          <w:sz w:val="24"/>
        </w:rPr>
      </w:pPr>
      <w:r>
        <w:rPr>
          <w:rFonts w:ascii="Times New Roman" w:hAnsi="Times New Roman" w:cs="Times New Roman"/>
          <w:b/>
          <w:bCs/>
          <w:sz w:val="24"/>
        </w:rPr>
        <w:lastRenderedPageBreak/>
        <w:t>5</w:t>
      </w:r>
      <w:r>
        <w:rPr>
          <w:rFonts w:ascii="Times New Roman" w:hAnsi="Times New Roman" w:cs="Times New Roman" w:hint="eastAsia"/>
          <w:b/>
          <w:bCs/>
          <w:sz w:val="24"/>
        </w:rPr>
        <w:t xml:space="preserve"> </w:t>
      </w:r>
      <w:r>
        <w:rPr>
          <w:rFonts w:ascii="Times New Roman" w:hAnsi="Times New Roman" w:cs="Times New Roman"/>
          <w:b/>
          <w:bCs/>
          <w:sz w:val="24"/>
        </w:rPr>
        <w:t>场地规模与环境形象</w:t>
      </w:r>
      <w:bookmarkEnd w:id="43"/>
    </w:p>
    <w:p w14:paraId="103D8418" w14:textId="77777777" w:rsidR="00171ECB" w:rsidRDefault="00BA7E2C">
      <w:pPr>
        <w:spacing w:line="360" w:lineRule="auto"/>
        <w:ind w:right="21"/>
        <w:rPr>
          <w:rFonts w:ascii="Times New Roman" w:hAnsi="Times New Roman" w:cs="Times New Roman"/>
          <w:b/>
          <w:bCs/>
          <w:sz w:val="24"/>
        </w:rPr>
      </w:pPr>
      <w:r>
        <w:rPr>
          <w:rFonts w:ascii="Times New Roman" w:hAnsi="Times New Roman" w:cs="Times New Roman"/>
          <w:b/>
          <w:bCs/>
          <w:sz w:val="24"/>
        </w:rPr>
        <w:t xml:space="preserve">5.1 </w:t>
      </w:r>
      <w:r>
        <w:rPr>
          <w:rFonts w:ascii="Times New Roman" w:hAnsi="Times New Roman" w:cs="Times New Roman"/>
          <w:b/>
          <w:bCs/>
          <w:sz w:val="24"/>
        </w:rPr>
        <w:t>场地规模</w:t>
      </w:r>
    </w:p>
    <w:p w14:paraId="23014ECF" w14:textId="77777777" w:rsidR="00171ECB" w:rsidRDefault="00BA7E2C">
      <w:pPr>
        <w:spacing w:line="360" w:lineRule="auto"/>
        <w:ind w:right="21"/>
        <w:rPr>
          <w:rFonts w:ascii="Times New Roman" w:hAnsi="Times New Roman" w:cs="Times New Roman"/>
          <w:sz w:val="24"/>
        </w:rPr>
      </w:pPr>
      <w:r>
        <w:rPr>
          <w:rFonts w:ascii="Times New Roman" w:hAnsi="Times New Roman" w:cs="Times New Roman"/>
          <w:sz w:val="24"/>
        </w:rPr>
        <w:t xml:space="preserve">5.1.1 </w:t>
      </w:r>
      <w:r>
        <w:rPr>
          <w:rFonts w:ascii="Times New Roman" w:hAnsi="Times New Roman" w:cs="Times New Roman"/>
          <w:sz w:val="24"/>
        </w:rPr>
        <w:t>候诊区</w:t>
      </w:r>
      <w:r>
        <w:rPr>
          <w:rFonts w:ascii="Times New Roman" w:hAnsi="Times New Roman" w:cs="Times New Roman" w:hint="eastAsia"/>
          <w:sz w:val="24"/>
        </w:rPr>
        <w:t>（室）</w:t>
      </w:r>
      <w:r>
        <w:rPr>
          <w:rFonts w:ascii="Times New Roman" w:hAnsi="Times New Roman" w:cs="Times New Roman"/>
          <w:sz w:val="24"/>
        </w:rPr>
        <w:t>：耳穴疗法门诊候诊区面积</w:t>
      </w:r>
      <w:r>
        <w:rPr>
          <w:rFonts w:ascii="Times New Roman" w:hAnsi="Times New Roman" w:cs="Times New Roman" w:hint="eastAsia"/>
          <w:sz w:val="24"/>
        </w:rPr>
        <w:t>宜</w:t>
      </w:r>
      <w:r>
        <w:rPr>
          <w:rFonts w:ascii="Times New Roman" w:hAnsi="Times New Roman" w:cs="Times New Roman"/>
          <w:sz w:val="24"/>
        </w:rPr>
        <w:t>大于</w:t>
      </w:r>
      <w:r>
        <w:rPr>
          <w:rFonts w:ascii="Times New Roman" w:hAnsi="Times New Roman" w:cs="Times New Roman" w:hint="eastAsia"/>
          <w:sz w:val="24"/>
        </w:rPr>
        <w:t>10</w:t>
      </w:r>
      <w:r>
        <w:rPr>
          <w:rFonts w:ascii="Times New Roman" w:hAnsi="Times New Roman" w:cs="Times New Roman"/>
          <w:sz w:val="24"/>
        </w:rPr>
        <w:t>平方米，至少配置候诊显示屏、候诊坐位</w:t>
      </w:r>
      <w:r>
        <w:rPr>
          <w:rFonts w:ascii="Times New Roman" w:hAnsi="Times New Roman" w:cs="Times New Roman"/>
          <w:sz w:val="24"/>
        </w:rPr>
        <w:t>15</w:t>
      </w:r>
      <w:r>
        <w:rPr>
          <w:rFonts w:ascii="Times New Roman" w:hAnsi="Times New Roman" w:cs="Times New Roman"/>
          <w:sz w:val="24"/>
        </w:rPr>
        <w:t>张、耳穴疗法介绍手册，布局需合理，侯诊流程便捷及符合医院感染管理规范要求。</w:t>
      </w:r>
    </w:p>
    <w:p w14:paraId="0439169F" w14:textId="77777777" w:rsidR="00171ECB" w:rsidRDefault="00BA7E2C">
      <w:pPr>
        <w:spacing w:line="360" w:lineRule="auto"/>
        <w:ind w:right="21"/>
        <w:rPr>
          <w:rFonts w:ascii="Times New Roman" w:hAnsi="Times New Roman" w:cs="Times New Roman"/>
          <w:sz w:val="24"/>
        </w:rPr>
      </w:pPr>
      <w:r>
        <w:rPr>
          <w:rFonts w:ascii="Times New Roman" w:hAnsi="Times New Roman" w:cs="Times New Roman"/>
          <w:sz w:val="24"/>
        </w:rPr>
        <w:t>5.1.</w:t>
      </w:r>
      <w:r>
        <w:rPr>
          <w:rFonts w:ascii="Times New Roman" w:hAnsi="Times New Roman" w:cs="Times New Roman" w:hint="eastAsia"/>
          <w:sz w:val="24"/>
        </w:rPr>
        <w:t>2</w:t>
      </w:r>
      <w:r>
        <w:rPr>
          <w:rFonts w:ascii="Times New Roman" w:hAnsi="Times New Roman" w:cs="Times New Roman"/>
          <w:sz w:val="24"/>
        </w:rPr>
        <w:t xml:space="preserve"> </w:t>
      </w:r>
      <w:r>
        <w:rPr>
          <w:rFonts w:ascii="Times New Roman" w:hAnsi="Times New Roman" w:cs="Times New Roman" w:hint="eastAsia"/>
          <w:sz w:val="24"/>
        </w:rPr>
        <w:t>评估</w:t>
      </w:r>
      <w:r>
        <w:rPr>
          <w:rFonts w:ascii="Times New Roman" w:hAnsi="Times New Roman" w:cs="Times New Roman"/>
          <w:sz w:val="24"/>
        </w:rPr>
        <w:t>区</w:t>
      </w:r>
      <w:r>
        <w:rPr>
          <w:rFonts w:ascii="Times New Roman" w:hAnsi="Times New Roman" w:cs="Times New Roman" w:hint="eastAsia"/>
          <w:sz w:val="24"/>
        </w:rPr>
        <w:t>（室）</w:t>
      </w:r>
      <w:r>
        <w:rPr>
          <w:rFonts w:ascii="Times New Roman" w:hAnsi="Times New Roman" w:cs="Times New Roman"/>
          <w:sz w:val="24"/>
        </w:rPr>
        <w:t>：耳穴疗法门诊</w:t>
      </w:r>
      <w:r>
        <w:rPr>
          <w:rFonts w:ascii="Times New Roman" w:hAnsi="Times New Roman" w:cs="Times New Roman" w:hint="eastAsia"/>
          <w:sz w:val="24"/>
        </w:rPr>
        <w:t>接</w:t>
      </w:r>
      <w:r>
        <w:rPr>
          <w:rFonts w:ascii="Times New Roman" w:hAnsi="Times New Roman" w:cs="Times New Roman"/>
          <w:sz w:val="24"/>
        </w:rPr>
        <w:t>诊区面积</w:t>
      </w:r>
      <w:r>
        <w:rPr>
          <w:rFonts w:ascii="Times New Roman" w:hAnsi="Times New Roman" w:cs="Times New Roman" w:hint="eastAsia"/>
          <w:sz w:val="24"/>
        </w:rPr>
        <w:t>宜</w:t>
      </w:r>
      <w:r>
        <w:rPr>
          <w:rFonts w:ascii="Times New Roman" w:hAnsi="Times New Roman" w:cs="Times New Roman"/>
          <w:sz w:val="24"/>
        </w:rPr>
        <w:t>大于</w:t>
      </w:r>
      <w:r>
        <w:rPr>
          <w:rFonts w:ascii="Times New Roman" w:hAnsi="Times New Roman" w:cs="Times New Roman" w:hint="eastAsia"/>
          <w:sz w:val="24"/>
        </w:rPr>
        <w:t>4</w:t>
      </w:r>
      <w:r>
        <w:rPr>
          <w:rFonts w:ascii="Times New Roman" w:hAnsi="Times New Roman" w:cs="Times New Roman"/>
          <w:sz w:val="24"/>
        </w:rPr>
        <w:t>平方米，至少配置</w:t>
      </w:r>
      <w:r>
        <w:rPr>
          <w:rFonts w:ascii="Times New Roman" w:hAnsi="Times New Roman" w:cs="Times New Roman" w:hint="eastAsia"/>
          <w:sz w:val="24"/>
        </w:rPr>
        <w:t>办公设备</w:t>
      </w:r>
      <w:r>
        <w:rPr>
          <w:rFonts w:ascii="Times New Roman" w:hAnsi="Times New Roman" w:cs="Times New Roman" w:hint="eastAsia"/>
          <w:sz w:val="24"/>
        </w:rPr>
        <w:t>1</w:t>
      </w:r>
      <w:r>
        <w:rPr>
          <w:rFonts w:ascii="Times New Roman" w:hAnsi="Times New Roman" w:cs="Times New Roman" w:hint="eastAsia"/>
          <w:sz w:val="24"/>
        </w:rPr>
        <w:t>台</w:t>
      </w:r>
      <w:r>
        <w:rPr>
          <w:rFonts w:ascii="Times New Roman" w:hAnsi="Times New Roman" w:cs="Times New Roman"/>
          <w:sz w:val="24"/>
        </w:rPr>
        <w:t>、</w:t>
      </w:r>
      <w:r>
        <w:rPr>
          <w:rFonts w:ascii="Times New Roman" w:hAnsi="Times New Roman" w:cs="Times New Roman" w:hint="eastAsia"/>
          <w:sz w:val="24"/>
        </w:rPr>
        <w:t>办公桌</w:t>
      </w:r>
      <w:r>
        <w:rPr>
          <w:rFonts w:ascii="Times New Roman" w:hAnsi="Times New Roman" w:cs="Times New Roman" w:hint="eastAsia"/>
          <w:sz w:val="24"/>
        </w:rPr>
        <w:t>1</w:t>
      </w:r>
      <w:r>
        <w:rPr>
          <w:rFonts w:ascii="Times New Roman" w:hAnsi="Times New Roman" w:cs="Times New Roman" w:hint="eastAsia"/>
          <w:sz w:val="24"/>
        </w:rPr>
        <w:t>张</w:t>
      </w:r>
      <w:r>
        <w:rPr>
          <w:rFonts w:ascii="Times New Roman" w:hAnsi="Times New Roman" w:cs="Times New Roman"/>
          <w:sz w:val="24"/>
        </w:rPr>
        <w:t>、</w:t>
      </w:r>
      <w:r>
        <w:rPr>
          <w:rFonts w:ascii="Times New Roman" w:hAnsi="Times New Roman" w:cs="Times New Roman" w:hint="eastAsia"/>
          <w:sz w:val="24"/>
        </w:rPr>
        <w:t>患者座椅</w:t>
      </w:r>
      <w:r>
        <w:rPr>
          <w:rFonts w:ascii="Times New Roman" w:hAnsi="Times New Roman" w:cs="Times New Roman" w:hint="eastAsia"/>
          <w:sz w:val="24"/>
        </w:rPr>
        <w:t>2</w:t>
      </w:r>
      <w:r>
        <w:rPr>
          <w:rFonts w:ascii="Times New Roman" w:hAnsi="Times New Roman" w:cs="Times New Roman" w:hint="eastAsia"/>
          <w:sz w:val="24"/>
        </w:rPr>
        <w:t>张</w:t>
      </w:r>
      <w:r>
        <w:rPr>
          <w:rFonts w:ascii="Times New Roman" w:hAnsi="Times New Roman" w:cs="Times New Roman"/>
          <w:sz w:val="24"/>
        </w:rPr>
        <w:t>，布局需合理，侯诊流程便捷及符合医院感染管理规范要求。</w:t>
      </w:r>
    </w:p>
    <w:p w14:paraId="1D2586D0" w14:textId="77777777" w:rsidR="00171ECB" w:rsidRDefault="00BA7E2C">
      <w:pPr>
        <w:spacing w:line="360" w:lineRule="auto"/>
        <w:ind w:right="21"/>
        <w:rPr>
          <w:rFonts w:ascii="Times New Roman" w:hAnsi="Times New Roman" w:cs="Times New Roman"/>
          <w:sz w:val="24"/>
        </w:rPr>
      </w:pPr>
      <w:r>
        <w:rPr>
          <w:rFonts w:ascii="Times New Roman" w:hAnsi="Times New Roman" w:cs="Times New Roman"/>
          <w:sz w:val="24"/>
        </w:rPr>
        <w:t xml:space="preserve">5.1.3 </w:t>
      </w:r>
      <w:r>
        <w:rPr>
          <w:rFonts w:ascii="Times New Roman" w:hAnsi="Times New Roman" w:cs="Times New Roman"/>
          <w:sz w:val="24"/>
        </w:rPr>
        <w:t>治疗区</w:t>
      </w:r>
      <w:r>
        <w:rPr>
          <w:rFonts w:ascii="Times New Roman" w:hAnsi="Times New Roman" w:cs="Times New Roman" w:hint="eastAsia"/>
          <w:sz w:val="24"/>
        </w:rPr>
        <w:t>（室）</w:t>
      </w:r>
      <w:r>
        <w:rPr>
          <w:rFonts w:ascii="Times New Roman" w:hAnsi="Times New Roman" w:cs="Times New Roman"/>
          <w:sz w:val="24"/>
        </w:rPr>
        <w:t>：三级医院耳穴门诊治疗区</w:t>
      </w:r>
      <w:r>
        <w:rPr>
          <w:rFonts w:ascii="Times New Roman" w:hAnsi="Times New Roman" w:cs="Times New Roman" w:hint="eastAsia"/>
          <w:sz w:val="24"/>
        </w:rPr>
        <w:t>（室）</w:t>
      </w:r>
      <w:r>
        <w:rPr>
          <w:rFonts w:ascii="Times New Roman" w:hAnsi="Times New Roman" w:cs="Times New Roman"/>
          <w:sz w:val="24"/>
        </w:rPr>
        <w:t>总使用面积不少于</w:t>
      </w:r>
      <w:r>
        <w:rPr>
          <w:rFonts w:ascii="Times New Roman" w:hAnsi="Times New Roman" w:cs="Times New Roman" w:hint="eastAsia"/>
          <w:sz w:val="24"/>
        </w:rPr>
        <w:t>30</w:t>
      </w:r>
      <w:r>
        <w:rPr>
          <w:rFonts w:ascii="Times New Roman" w:hAnsi="Times New Roman" w:cs="Times New Roman"/>
          <w:sz w:val="24"/>
        </w:rPr>
        <w:t>平方米，二级医院耳穴门诊治疗区</w:t>
      </w:r>
      <w:r>
        <w:rPr>
          <w:rFonts w:ascii="Times New Roman" w:hAnsi="Times New Roman" w:cs="Times New Roman" w:hint="eastAsia"/>
          <w:sz w:val="24"/>
        </w:rPr>
        <w:t>（室）</w:t>
      </w:r>
      <w:r>
        <w:rPr>
          <w:rFonts w:ascii="Times New Roman" w:hAnsi="Times New Roman" w:cs="Times New Roman"/>
          <w:sz w:val="24"/>
        </w:rPr>
        <w:t>总使用面积不少于</w:t>
      </w:r>
      <w:r>
        <w:rPr>
          <w:rFonts w:ascii="Times New Roman" w:hAnsi="Times New Roman" w:cs="Times New Roman" w:hint="eastAsia"/>
          <w:sz w:val="24"/>
        </w:rPr>
        <w:t>2</w:t>
      </w:r>
      <w:r>
        <w:rPr>
          <w:rFonts w:ascii="Times New Roman" w:hAnsi="Times New Roman" w:cs="Times New Roman"/>
          <w:sz w:val="24"/>
        </w:rPr>
        <w:t>0</w:t>
      </w:r>
      <w:r>
        <w:rPr>
          <w:rFonts w:ascii="Times New Roman" w:hAnsi="Times New Roman" w:cs="Times New Roman"/>
          <w:sz w:val="24"/>
        </w:rPr>
        <w:t>平方米，社区医院耳穴门诊治疗区</w:t>
      </w:r>
      <w:r>
        <w:rPr>
          <w:rFonts w:ascii="Times New Roman" w:hAnsi="Times New Roman" w:cs="Times New Roman" w:hint="eastAsia"/>
          <w:sz w:val="24"/>
        </w:rPr>
        <w:t>（室）</w:t>
      </w:r>
      <w:r>
        <w:rPr>
          <w:rFonts w:ascii="Times New Roman" w:hAnsi="Times New Roman" w:cs="Times New Roman"/>
          <w:sz w:val="24"/>
        </w:rPr>
        <w:t>总使用面积不少于</w:t>
      </w:r>
      <w:r>
        <w:rPr>
          <w:rFonts w:ascii="Times New Roman" w:hAnsi="Times New Roman" w:cs="Times New Roman" w:hint="eastAsia"/>
          <w:sz w:val="24"/>
        </w:rPr>
        <w:t>1</w:t>
      </w:r>
      <w:r>
        <w:rPr>
          <w:rFonts w:ascii="Times New Roman" w:hAnsi="Times New Roman" w:cs="Times New Roman"/>
          <w:sz w:val="24"/>
        </w:rPr>
        <w:t>0</w:t>
      </w:r>
      <w:r>
        <w:rPr>
          <w:rFonts w:ascii="Times New Roman" w:hAnsi="Times New Roman" w:cs="Times New Roman"/>
          <w:sz w:val="24"/>
        </w:rPr>
        <w:t>平方米。布局需合理，保障患者隐私，就诊流程便捷及符合医院感染管理规范要求。</w:t>
      </w:r>
    </w:p>
    <w:p w14:paraId="43B1A41E" w14:textId="77777777" w:rsidR="00171ECB" w:rsidRDefault="00BA7E2C">
      <w:pPr>
        <w:spacing w:line="360" w:lineRule="auto"/>
        <w:ind w:right="21"/>
        <w:rPr>
          <w:rFonts w:ascii="Times New Roman" w:hAnsi="Times New Roman" w:cs="Times New Roman"/>
          <w:b/>
          <w:bCs/>
          <w:sz w:val="24"/>
        </w:rPr>
      </w:pPr>
      <w:r>
        <w:rPr>
          <w:rFonts w:ascii="Times New Roman" w:hAnsi="Times New Roman" w:cs="Times New Roman"/>
          <w:b/>
          <w:bCs/>
          <w:sz w:val="24"/>
        </w:rPr>
        <w:t xml:space="preserve">5.2 </w:t>
      </w:r>
      <w:r>
        <w:rPr>
          <w:rFonts w:ascii="Times New Roman" w:hAnsi="Times New Roman" w:cs="Times New Roman"/>
          <w:b/>
          <w:bCs/>
          <w:sz w:val="24"/>
        </w:rPr>
        <w:t>环境形象</w:t>
      </w:r>
    </w:p>
    <w:p w14:paraId="10F1E27A" w14:textId="77777777" w:rsidR="00171ECB" w:rsidRDefault="00BA7E2C">
      <w:pPr>
        <w:spacing w:line="360" w:lineRule="auto"/>
        <w:ind w:right="21"/>
        <w:rPr>
          <w:rFonts w:ascii="Times New Roman" w:hAnsi="Times New Roman" w:cs="Times New Roman"/>
          <w:sz w:val="24"/>
        </w:rPr>
      </w:pPr>
      <w:r>
        <w:rPr>
          <w:rFonts w:ascii="Times New Roman" w:hAnsi="Times New Roman" w:cs="Times New Roman"/>
          <w:sz w:val="24"/>
        </w:rPr>
        <w:t xml:space="preserve">5.2.1 </w:t>
      </w:r>
      <w:r>
        <w:rPr>
          <w:rFonts w:ascii="Times New Roman" w:hAnsi="Times New Roman" w:cs="Times New Roman"/>
          <w:sz w:val="24"/>
        </w:rPr>
        <w:t>基本要求：耳穴门诊应根据本单位的实际情况，遵循</w:t>
      </w:r>
      <w:r>
        <w:rPr>
          <w:rFonts w:ascii="Times New Roman" w:hAnsi="Times New Roman" w:cs="Times New Roman" w:hint="eastAsia"/>
          <w:sz w:val="24"/>
        </w:rPr>
        <w:t>“</w:t>
      </w:r>
      <w:r>
        <w:rPr>
          <w:rFonts w:ascii="Times New Roman" w:hAnsi="Times New Roman" w:cs="Times New Roman"/>
          <w:sz w:val="24"/>
        </w:rPr>
        <w:t>以病人为中心</w:t>
      </w:r>
      <w:r>
        <w:rPr>
          <w:rFonts w:ascii="Times New Roman" w:hAnsi="Times New Roman" w:cs="Times New Roman" w:hint="eastAsia"/>
          <w:sz w:val="24"/>
        </w:rPr>
        <w:t>”</w:t>
      </w:r>
      <w:r>
        <w:rPr>
          <w:rFonts w:ascii="Times New Roman" w:hAnsi="Times New Roman" w:cs="Times New Roman"/>
          <w:sz w:val="24"/>
        </w:rPr>
        <w:t>的耳穴疗法服务宗旨，以</w:t>
      </w:r>
      <w:r>
        <w:rPr>
          <w:rFonts w:ascii="Times New Roman" w:hAnsi="Times New Roman" w:cs="Times New Roman" w:hint="eastAsia"/>
          <w:sz w:val="24"/>
        </w:rPr>
        <w:t>“</w:t>
      </w:r>
      <w:r>
        <w:rPr>
          <w:rFonts w:ascii="Times New Roman" w:hAnsi="Times New Roman" w:cs="Times New Roman"/>
          <w:sz w:val="24"/>
        </w:rPr>
        <w:t>便利、舒适、整洁、温馨</w:t>
      </w:r>
      <w:r>
        <w:rPr>
          <w:rFonts w:ascii="Times New Roman" w:hAnsi="Times New Roman" w:cs="Times New Roman" w:hint="eastAsia"/>
          <w:sz w:val="24"/>
        </w:rPr>
        <w:t>”</w:t>
      </w:r>
      <w:r>
        <w:rPr>
          <w:rFonts w:ascii="Times New Roman" w:hAnsi="Times New Roman" w:cs="Times New Roman"/>
          <w:sz w:val="24"/>
        </w:rPr>
        <w:t>为环境形象的基本原则，注重突出耳穴疗法治疗优势，门诊及公用场所应执行国家无障碍设计规定的相关标准，各相关区域应有保护患者隐私的设置。</w:t>
      </w:r>
    </w:p>
    <w:p w14:paraId="2A8A120D" w14:textId="77777777" w:rsidR="00171ECB" w:rsidRDefault="00BA7E2C">
      <w:pPr>
        <w:spacing w:line="360" w:lineRule="auto"/>
        <w:ind w:right="21"/>
        <w:rPr>
          <w:rFonts w:ascii="Times New Roman" w:hAnsi="Times New Roman" w:cs="Times New Roman"/>
          <w:sz w:val="24"/>
        </w:rPr>
      </w:pPr>
      <w:r>
        <w:rPr>
          <w:rFonts w:ascii="Times New Roman" w:hAnsi="Times New Roman" w:cs="Times New Roman"/>
          <w:sz w:val="24"/>
        </w:rPr>
        <w:t>5.2.2</w:t>
      </w:r>
      <w:r>
        <w:rPr>
          <w:rFonts w:ascii="Times New Roman" w:hAnsi="Times New Roman" w:cs="Times New Roman" w:hint="eastAsia"/>
          <w:sz w:val="24"/>
        </w:rPr>
        <w:t xml:space="preserve"> </w:t>
      </w:r>
      <w:r>
        <w:rPr>
          <w:rFonts w:ascii="Times New Roman" w:hAnsi="Times New Roman" w:cs="Times New Roman"/>
          <w:sz w:val="24"/>
        </w:rPr>
        <w:t>建设区域：耳穴门诊环境形象建设的重点区域包括门诊走廊、候诊区（室）、</w:t>
      </w:r>
      <w:r>
        <w:rPr>
          <w:rFonts w:ascii="Times New Roman" w:hAnsi="Times New Roman" w:cs="Times New Roman" w:hint="eastAsia"/>
          <w:sz w:val="24"/>
        </w:rPr>
        <w:t>评估</w:t>
      </w:r>
      <w:r>
        <w:rPr>
          <w:rFonts w:ascii="Times New Roman" w:hAnsi="Times New Roman" w:cs="Times New Roman"/>
          <w:sz w:val="24"/>
        </w:rPr>
        <w:t>区</w:t>
      </w:r>
      <w:r>
        <w:rPr>
          <w:rFonts w:ascii="Times New Roman" w:hAnsi="Times New Roman" w:cs="Times New Roman" w:hint="eastAsia"/>
          <w:sz w:val="24"/>
        </w:rPr>
        <w:t>（室）、</w:t>
      </w:r>
      <w:r>
        <w:rPr>
          <w:rFonts w:ascii="Times New Roman" w:hAnsi="Times New Roman" w:cs="Times New Roman"/>
          <w:sz w:val="24"/>
        </w:rPr>
        <w:t>治疗室等。</w:t>
      </w:r>
    </w:p>
    <w:p w14:paraId="0DE34B40" w14:textId="77777777" w:rsidR="00171ECB" w:rsidRDefault="00BA7E2C">
      <w:pPr>
        <w:spacing w:line="360" w:lineRule="auto"/>
        <w:ind w:right="21"/>
        <w:rPr>
          <w:rFonts w:ascii="Times New Roman" w:hAnsi="Times New Roman" w:cs="Times New Roman"/>
          <w:sz w:val="24"/>
        </w:rPr>
      </w:pPr>
      <w:r>
        <w:rPr>
          <w:rFonts w:ascii="Times New Roman" w:hAnsi="Times New Roman" w:cs="Times New Roman"/>
          <w:sz w:val="24"/>
        </w:rPr>
        <w:t xml:space="preserve">5.2.3 </w:t>
      </w:r>
      <w:r>
        <w:rPr>
          <w:rFonts w:ascii="Times New Roman" w:hAnsi="Times New Roman" w:cs="Times New Roman"/>
          <w:sz w:val="24"/>
        </w:rPr>
        <w:t>建设内容：耳穴门诊的内部装饰，根据不同的区域、内容，可以采用摆放耳穴模型（国标耳穴及经验穴模型）、悬挂耳郭经络、耳郭典型阳性反应</w:t>
      </w:r>
      <w:r>
        <w:rPr>
          <w:rFonts w:ascii="Times New Roman" w:hAnsi="Times New Roman" w:cs="Times New Roman"/>
          <w:sz w:val="24"/>
        </w:rPr>
        <w:t>等相关知识的挂图，设立耳穴门诊宣传栏，开设展柜、视频网络、</w:t>
      </w:r>
      <w:r>
        <w:rPr>
          <w:rFonts w:ascii="Times New Roman" w:hAnsi="Times New Roman" w:cs="Times New Roman"/>
          <w:sz w:val="24"/>
        </w:rPr>
        <w:t xml:space="preserve"> </w:t>
      </w:r>
      <w:r>
        <w:rPr>
          <w:rFonts w:ascii="Times New Roman" w:hAnsi="Times New Roman" w:cs="Times New Roman"/>
          <w:sz w:val="24"/>
        </w:rPr>
        <w:t>宣传折页等。重点传播耳穴疗法相关知识，彰显耳穴疗法诊疗特色和优势，营造良好的中医药文化氛围。宣传知识、介绍方法和彰显中医护理的具体内容，应使用中医病名</w:t>
      </w:r>
      <w:r>
        <w:rPr>
          <w:rFonts w:ascii="Times New Roman" w:hAnsi="Times New Roman" w:cs="Times New Roman" w:hint="eastAsia"/>
          <w:sz w:val="24"/>
        </w:rPr>
        <w:t>、</w:t>
      </w:r>
      <w:r>
        <w:rPr>
          <w:rFonts w:ascii="Times New Roman" w:hAnsi="Times New Roman" w:cs="Times New Roman"/>
          <w:sz w:val="24"/>
        </w:rPr>
        <w:t>中医术语，并依据病种的变化及时调整。</w:t>
      </w:r>
      <w:bookmarkStart w:id="44" w:name="_Toc10330"/>
    </w:p>
    <w:p w14:paraId="63CA9783" w14:textId="77777777" w:rsidR="00171ECB" w:rsidRDefault="00BA7E2C">
      <w:pPr>
        <w:spacing w:line="360" w:lineRule="auto"/>
        <w:ind w:right="21"/>
        <w:rPr>
          <w:rFonts w:ascii="Times New Roman" w:hAnsi="Times New Roman" w:cs="Times New Roman"/>
          <w:b/>
          <w:bCs/>
          <w:sz w:val="24"/>
        </w:rPr>
      </w:pPr>
      <w:r>
        <w:rPr>
          <w:rFonts w:ascii="Times New Roman" w:hAnsi="Times New Roman" w:cs="Times New Roman"/>
          <w:b/>
          <w:bCs/>
          <w:sz w:val="24"/>
        </w:rPr>
        <w:t xml:space="preserve">6 </w:t>
      </w:r>
      <w:r>
        <w:rPr>
          <w:rFonts w:ascii="Times New Roman" w:hAnsi="Times New Roman" w:cs="Times New Roman"/>
          <w:b/>
          <w:bCs/>
          <w:sz w:val="24"/>
        </w:rPr>
        <w:t>设备设施</w:t>
      </w:r>
      <w:bookmarkEnd w:id="44"/>
    </w:p>
    <w:p w14:paraId="6E235E72" w14:textId="77777777" w:rsidR="00171ECB" w:rsidRDefault="00BA7E2C">
      <w:pPr>
        <w:spacing w:line="360" w:lineRule="auto"/>
        <w:ind w:right="21" w:firstLineChars="200" w:firstLine="480"/>
        <w:rPr>
          <w:rFonts w:ascii="Times New Roman" w:hAnsi="Times New Roman" w:cs="Times New Roman"/>
          <w:sz w:val="24"/>
        </w:rPr>
      </w:pPr>
      <w:r>
        <w:rPr>
          <w:rFonts w:ascii="Times New Roman" w:hAnsi="Times New Roman" w:cs="Times New Roman"/>
          <w:sz w:val="24"/>
        </w:rPr>
        <w:t>耳穴门诊应当保证各类治疗设备、用物处于良好状态，完好率</w:t>
      </w:r>
      <w:r>
        <w:rPr>
          <w:rFonts w:ascii="Times New Roman" w:hAnsi="Times New Roman" w:cs="Times New Roman"/>
          <w:sz w:val="24"/>
        </w:rPr>
        <w:t>100%</w:t>
      </w:r>
      <w:r>
        <w:rPr>
          <w:rFonts w:ascii="Times New Roman" w:hAnsi="Times New Roman" w:cs="Times New Roman"/>
          <w:sz w:val="24"/>
        </w:rPr>
        <w:t>，每月至少维护检查</w:t>
      </w:r>
      <w:r>
        <w:rPr>
          <w:rFonts w:ascii="Times New Roman" w:hAnsi="Times New Roman" w:cs="Times New Roman"/>
          <w:sz w:val="24"/>
        </w:rPr>
        <w:t>1</w:t>
      </w:r>
      <w:r>
        <w:rPr>
          <w:rFonts w:ascii="Times New Roman" w:hAnsi="Times New Roman" w:cs="Times New Roman"/>
          <w:sz w:val="24"/>
        </w:rPr>
        <w:t>次，将相关检查记录登记在册。</w:t>
      </w:r>
    </w:p>
    <w:p w14:paraId="5DEB1DCB" w14:textId="77777777" w:rsidR="00171ECB" w:rsidRDefault="00BA7E2C">
      <w:pPr>
        <w:spacing w:line="360" w:lineRule="auto"/>
        <w:ind w:right="21"/>
        <w:rPr>
          <w:rFonts w:ascii="Times New Roman" w:hAnsi="Times New Roman" w:cs="Times New Roman"/>
          <w:b/>
          <w:bCs/>
          <w:sz w:val="24"/>
        </w:rPr>
      </w:pPr>
      <w:r>
        <w:rPr>
          <w:rFonts w:ascii="Times New Roman" w:hAnsi="Times New Roman" w:cs="Times New Roman"/>
          <w:b/>
          <w:bCs/>
          <w:sz w:val="24"/>
        </w:rPr>
        <w:t>6.</w:t>
      </w:r>
      <w:r>
        <w:rPr>
          <w:rFonts w:ascii="Times New Roman" w:hAnsi="Times New Roman" w:cs="Times New Roman" w:hint="eastAsia"/>
          <w:b/>
          <w:bCs/>
          <w:sz w:val="24"/>
        </w:rPr>
        <w:t xml:space="preserve">1 </w:t>
      </w:r>
      <w:r>
        <w:rPr>
          <w:rFonts w:ascii="Times New Roman" w:hAnsi="Times New Roman" w:cs="Times New Roman"/>
          <w:b/>
          <w:bCs/>
          <w:sz w:val="24"/>
        </w:rPr>
        <w:t>基本设备</w:t>
      </w:r>
    </w:p>
    <w:p w14:paraId="1FE2E19F" w14:textId="77777777" w:rsidR="00171ECB" w:rsidRDefault="00BA7E2C">
      <w:pPr>
        <w:spacing w:line="360" w:lineRule="auto"/>
        <w:ind w:right="21" w:firstLine="439"/>
        <w:rPr>
          <w:rFonts w:ascii="Times New Roman" w:hAnsi="Times New Roman" w:cs="Times New Roman"/>
          <w:sz w:val="24"/>
        </w:rPr>
      </w:pPr>
      <w:r>
        <w:rPr>
          <w:rFonts w:ascii="Times New Roman" w:hAnsi="Times New Roman" w:cs="Times New Roman"/>
          <w:sz w:val="24"/>
        </w:rPr>
        <w:t>参照三级中医院基本设备并结合本专业实际需要配置。</w:t>
      </w:r>
    </w:p>
    <w:p w14:paraId="5DF64150" w14:textId="77777777" w:rsidR="00171ECB" w:rsidRDefault="00BA7E2C">
      <w:pPr>
        <w:spacing w:line="360" w:lineRule="auto"/>
        <w:ind w:right="21"/>
        <w:rPr>
          <w:rFonts w:ascii="Times New Roman" w:hAnsi="Times New Roman" w:cs="Times New Roman"/>
          <w:b/>
          <w:bCs/>
          <w:sz w:val="24"/>
        </w:rPr>
      </w:pPr>
      <w:r>
        <w:rPr>
          <w:rFonts w:ascii="Times New Roman" w:hAnsi="Times New Roman" w:cs="Times New Roman"/>
          <w:b/>
          <w:bCs/>
          <w:sz w:val="24"/>
        </w:rPr>
        <w:t>6.2</w:t>
      </w:r>
      <w:r>
        <w:rPr>
          <w:rFonts w:ascii="Times New Roman" w:hAnsi="Times New Roman" w:cs="Times New Roman"/>
          <w:b/>
          <w:bCs/>
          <w:sz w:val="24"/>
        </w:rPr>
        <w:t>专科设备</w:t>
      </w:r>
    </w:p>
    <w:p w14:paraId="4B348EE0" w14:textId="77777777" w:rsidR="00171ECB" w:rsidRDefault="00BA7E2C">
      <w:pPr>
        <w:spacing w:line="360" w:lineRule="auto"/>
        <w:ind w:right="21"/>
        <w:rPr>
          <w:rFonts w:ascii="Times New Roman" w:hAnsi="Times New Roman" w:cs="Times New Roman"/>
          <w:b/>
          <w:bCs/>
          <w:sz w:val="24"/>
        </w:rPr>
      </w:pPr>
      <w:r>
        <w:rPr>
          <w:rFonts w:ascii="Times New Roman" w:hAnsi="Times New Roman" w:cs="Times New Roman"/>
          <w:sz w:val="24"/>
        </w:rPr>
        <w:t xml:space="preserve">6.2.1 </w:t>
      </w:r>
      <w:r>
        <w:rPr>
          <w:rFonts w:ascii="Times New Roman" w:hAnsi="Times New Roman" w:cs="Times New Roman" w:hint="eastAsia"/>
          <w:sz w:val="24"/>
        </w:rPr>
        <w:t>耳穴疗法</w:t>
      </w:r>
      <w:r>
        <w:rPr>
          <w:rFonts w:ascii="Times New Roman" w:hAnsi="Times New Roman" w:cs="Times New Roman"/>
          <w:sz w:val="24"/>
        </w:rPr>
        <w:t>评定设备：耳穴门诊</w:t>
      </w:r>
      <w:r>
        <w:rPr>
          <w:rFonts w:ascii="Times New Roman" w:hAnsi="Times New Roman" w:cs="Times New Roman" w:hint="eastAsia"/>
          <w:sz w:val="24"/>
        </w:rPr>
        <w:t>根据需要</w:t>
      </w:r>
      <w:r>
        <w:rPr>
          <w:rFonts w:ascii="Times New Roman" w:hAnsi="Times New Roman" w:cs="Times New Roman"/>
          <w:sz w:val="24"/>
        </w:rPr>
        <w:t>配备中西医评定设备，中医评定设备</w:t>
      </w:r>
      <w:r>
        <w:rPr>
          <w:rFonts w:ascii="Times New Roman" w:hAnsi="Times New Roman" w:cs="Times New Roman" w:hint="eastAsia"/>
          <w:sz w:val="24"/>
        </w:rPr>
        <w:t>（</w:t>
      </w:r>
      <w:r>
        <w:rPr>
          <w:rFonts w:ascii="Times New Roman" w:hAnsi="Times New Roman" w:cs="Times New Roman"/>
          <w:sz w:val="24"/>
        </w:rPr>
        <w:t>如中医体质辨识系统、经络检测分析设备、</w:t>
      </w:r>
      <w:r>
        <w:rPr>
          <w:rFonts w:ascii="Times New Roman" w:hAnsi="Times New Roman" w:cs="Times New Roman" w:hint="eastAsia"/>
          <w:sz w:val="24"/>
        </w:rPr>
        <w:t>耳穴敏感点</w:t>
      </w:r>
      <w:r>
        <w:rPr>
          <w:rFonts w:ascii="Times New Roman" w:hAnsi="Times New Roman" w:cs="Times New Roman"/>
          <w:sz w:val="24"/>
        </w:rPr>
        <w:t>探测设备、红外热像检测设备</w:t>
      </w:r>
      <w:r>
        <w:rPr>
          <w:rFonts w:ascii="Times New Roman" w:hAnsi="Times New Roman" w:cs="Times New Roman" w:hint="eastAsia"/>
          <w:sz w:val="24"/>
        </w:rPr>
        <w:t>、耳穴诊断仪</w:t>
      </w:r>
      <w:r>
        <w:rPr>
          <w:rFonts w:ascii="Times New Roman" w:hAnsi="Times New Roman" w:cs="Times New Roman"/>
          <w:sz w:val="24"/>
        </w:rPr>
        <w:t>等</w:t>
      </w:r>
      <w:r>
        <w:rPr>
          <w:rFonts w:ascii="Times New Roman" w:hAnsi="Times New Roman" w:cs="Times New Roman" w:hint="eastAsia"/>
          <w:sz w:val="24"/>
        </w:rPr>
        <w:t>）</w:t>
      </w:r>
      <w:r>
        <w:rPr>
          <w:rFonts w:ascii="Times New Roman" w:hAnsi="Times New Roman" w:cs="Times New Roman"/>
          <w:sz w:val="24"/>
        </w:rPr>
        <w:t>，西医</w:t>
      </w:r>
      <w:r>
        <w:rPr>
          <w:rFonts w:ascii="Times New Roman" w:hAnsi="Times New Roman" w:cs="Times New Roman" w:hint="eastAsia"/>
          <w:sz w:val="24"/>
        </w:rPr>
        <w:t>检测</w:t>
      </w:r>
      <w:r>
        <w:rPr>
          <w:rFonts w:ascii="Times New Roman" w:hAnsi="Times New Roman" w:cs="Times New Roman"/>
          <w:sz w:val="24"/>
        </w:rPr>
        <w:t>设备</w:t>
      </w:r>
      <w:r>
        <w:rPr>
          <w:rFonts w:ascii="Times New Roman" w:hAnsi="Times New Roman" w:cs="Times New Roman" w:hint="eastAsia"/>
          <w:sz w:val="24"/>
        </w:rPr>
        <w:t>（</w:t>
      </w:r>
      <w:r>
        <w:rPr>
          <w:rFonts w:ascii="Times New Roman" w:hAnsi="Times New Roman" w:cs="Times New Roman"/>
          <w:sz w:val="24"/>
        </w:rPr>
        <w:t>血糖检测</w:t>
      </w:r>
      <w:r>
        <w:rPr>
          <w:rFonts w:ascii="Times New Roman" w:hAnsi="Times New Roman" w:cs="Times New Roman" w:hint="eastAsia"/>
          <w:sz w:val="24"/>
        </w:rPr>
        <w:t>仪</w:t>
      </w:r>
      <w:r>
        <w:rPr>
          <w:rFonts w:ascii="Times New Roman" w:hAnsi="Times New Roman" w:cs="Times New Roman"/>
          <w:sz w:val="24"/>
        </w:rPr>
        <w:t>、血压</w:t>
      </w:r>
      <w:r>
        <w:rPr>
          <w:rFonts w:ascii="Times New Roman" w:hAnsi="Times New Roman" w:cs="Times New Roman" w:hint="eastAsia"/>
          <w:sz w:val="24"/>
        </w:rPr>
        <w:t>计</w:t>
      </w:r>
      <w:r>
        <w:rPr>
          <w:rFonts w:ascii="Times New Roman" w:hAnsi="Times New Roman" w:cs="Times New Roman"/>
          <w:sz w:val="24"/>
        </w:rPr>
        <w:t>等</w:t>
      </w:r>
      <w:r>
        <w:rPr>
          <w:rFonts w:ascii="Times New Roman" w:hAnsi="Times New Roman" w:cs="Times New Roman" w:hint="eastAsia"/>
          <w:sz w:val="24"/>
        </w:rPr>
        <w:t>）</w:t>
      </w:r>
      <w:r>
        <w:rPr>
          <w:rFonts w:ascii="Times New Roman" w:hAnsi="Times New Roman" w:cs="Times New Roman"/>
          <w:sz w:val="24"/>
        </w:rPr>
        <w:t>。三级医院</w:t>
      </w:r>
      <w:r>
        <w:rPr>
          <w:rFonts w:ascii="Times New Roman" w:hAnsi="Times New Roman" w:cs="Times New Roman" w:hint="eastAsia"/>
          <w:sz w:val="24"/>
        </w:rPr>
        <w:t>可</w:t>
      </w:r>
      <w:r>
        <w:rPr>
          <w:rFonts w:ascii="Times New Roman" w:hAnsi="Times New Roman" w:cs="Times New Roman"/>
          <w:sz w:val="24"/>
        </w:rPr>
        <w:t>配置中西医</w:t>
      </w:r>
      <w:r>
        <w:rPr>
          <w:rFonts w:ascii="Times New Roman" w:hAnsi="Times New Roman" w:cs="Times New Roman" w:hint="eastAsia"/>
          <w:sz w:val="24"/>
        </w:rPr>
        <w:t>相应</w:t>
      </w:r>
      <w:r>
        <w:rPr>
          <w:rFonts w:ascii="Times New Roman" w:hAnsi="Times New Roman" w:cs="Times New Roman"/>
          <w:sz w:val="24"/>
        </w:rPr>
        <w:t>设备至</w:t>
      </w:r>
      <w:r>
        <w:rPr>
          <w:rFonts w:ascii="Times New Roman" w:hAnsi="Times New Roman" w:cs="Times New Roman"/>
          <w:sz w:val="24"/>
        </w:rPr>
        <w:lastRenderedPageBreak/>
        <w:t>少</w:t>
      </w:r>
      <w:r>
        <w:rPr>
          <w:rFonts w:ascii="Times New Roman" w:hAnsi="Times New Roman" w:cs="Times New Roman" w:hint="eastAsia"/>
          <w:sz w:val="24"/>
        </w:rPr>
        <w:t>4</w:t>
      </w:r>
      <w:r>
        <w:rPr>
          <w:rFonts w:ascii="Times New Roman" w:hAnsi="Times New Roman" w:cs="Times New Roman"/>
          <w:sz w:val="24"/>
        </w:rPr>
        <w:t>项</w:t>
      </w:r>
      <w:r>
        <w:rPr>
          <w:rFonts w:ascii="Times New Roman" w:hAnsi="Times New Roman" w:cs="Times New Roman" w:hint="eastAsia"/>
          <w:sz w:val="24"/>
        </w:rPr>
        <w:t>，</w:t>
      </w:r>
      <w:r>
        <w:rPr>
          <w:rFonts w:ascii="Times New Roman" w:hAnsi="Times New Roman" w:cs="Times New Roman"/>
          <w:sz w:val="24"/>
        </w:rPr>
        <w:t>二级医院</w:t>
      </w:r>
      <w:r>
        <w:rPr>
          <w:rFonts w:ascii="Times New Roman" w:hAnsi="Times New Roman" w:cs="Times New Roman" w:hint="eastAsia"/>
          <w:sz w:val="24"/>
        </w:rPr>
        <w:t>可</w:t>
      </w:r>
      <w:r>
        <w:rPr>
          <w:rFonts w:ascii="Times New Roman" w:hAnsi="Times New Roman" w:cs="Times New Roman"/>
          <w:sz w:val="24"/>
        </w:rPr>
        <w:t>配置中西医</w:t>
      </w:r>
      <w:r>
        <w:rPr>
          <w:rFonts w:ascii="Times New Roman" w:hAnsi="Times New Roman" w:cs="Times New Roman" w:hint="eastAsia"/>
          <w:sz w:val="24"/>
        </w:rPr>
        <w:t>相应</w:t>
      </w:r>
      <w:r>
        <w:rPr>
          <w:rFonts w:ascii="Times New Roman" w:hAnsi="Times New Roman" w:cs="Times New Roman"/>
          <w:sz w:val="24"/>
        </w:rPr>
        <w:t>设备至少</w:t>
      </w:r>
      <w:r>
        <w:rPr>
          <w:rFonts w:ascii="Times New Roman" w:hAnsi="Times New Roman" w:cs="Times New Roman" w:hint="eastAsia"/>
          <w:sz w:val="24"/>
        </w:rPr>
        <w:t>3</w:t>
      </w:r>
      <w:r>
        <w:rPr>
          <w:rFonts w:ascii="Times New Roman" w:hAnsi="Times New Roman" w:cs="Times New Roman"/>
          <w:sz w:val="24"/>
        </w:rPr>
        <w:t>项</w:t>
      </w:r>
      <w:r>
        <w:rPr>
          <w:rFonts w:ascii="Times New Roman" w:hAnsi="Times New Roman" w:cs="Times New Roman" w:hint="eastAsia"/>
          <w:sz w:val="24"/>
        </w:rPr>
        <w:t>，</w:t>
      </w:r>
      <w:r>
        <w:rPr>
          <w:rFonts w:ascii="Times New Roman" w:hAnsi="Times New Roman" w:cs="Times New Roman"/>
          <w:sz w:val="24"/>
        </w:rPr>
        <w:t>社区医院</w:t>
      </w:r>
      <w:r>
        <w:rPr>
          <w:rFonts w:ascii="Times New Roman" w:hAnsi="Times New Roman" w:cs="Times New Roman" w:hint="eastAsia"/>
          <w:sz w:val="24"/>
        </w:rPr>
        <w:t>可</w:t>
      </w:r>
      <w:r>
        <w:rPr>
          <w:rFonts w:ascii="Times New Roman" w:hAnsi="Times New Roman" w:cs="Times New Roman"/>
          <w:sz w:val="24"/>
        </w:rPr>
        <w:t>配置中西医</w:t>
      </w:r>
      <w:r>
        <w:rPr>
          <w:rFonts w:ascii="Times New Roman" w:hAnsi="Times New Roman" w:cs="Times New Roman" w:hint="eastAsia"/>
          <w:sz w:val="24"/>
        </w:rPr>
        <w:t>相应</w:t>
      </w:r>
      <w:r>
        <w:rPr>
          <w:rFonts w:ascii="Times New Roman" w:hAnsi="Times New Roman" w:cs="Times New Roman"/>
          <w:sz w:val="24"/>
        </w:rPr>
        <w:t>设备至少</w:t>
      </w:r>
      <w:r>
        <w:rPr>
          <w:rFonts w:ascii="Times New Roman" w:hAnsi="Times New Roman" w:cs="Times New Roman" w:hint="eastAsia"/>
          <w:sz w:val="24"/>
        </w:rPr>
        <w:t>2</w:t>
      </w:r>
      <w:r>
        <w:rPr>
          <w:rFonts w:ascii="Times New Roman" w:hAnsi="Times New Roman" w:cs="Times New Roman"/>
          <w:sz w:val="24"/>
        </w:rPr>
        <w:t>项。</w:t>
      </w:r>
    </w:p>
    <w:p w14:paraId="3A5A0808" w14:textId="77777777" w:rsidR="00171ECB" w:rsidRDefault="00BA7E2C">
      <w:pPr>
        <w:spacing w:line="360" w:lineRule="auto"/>
        <w:ind w:right="21"/>
        <w:rPr>
          <w:rFonts w:ascii="Times New Roman" w:hAnsi="Times New Roman" w:cs="Times New Roman"/>
          <w:sz w:val="24"/>
        </w:rPr>
      </w:pPr>
      <w:r>
        <w:rPr>
          <w:rFonts w:ascii="Times New Roman" w:hAnsi="Times New Roman" w:cs="Times New Roman"/>
          <w:sz w:val="24"/>
        </w:rPr>
        <w:t xml:space="preserve">6.2.2 </w:t>
      </w:r>
      <w:r>
        <w:rPr>
          <w:rFonts w:ascii="Times New Roman" w:hAnsi="Times New Roman" w:cs="Times New Roman"/>
          <w:sz w:val="24"/>
        </w:rPr>
        <w:t>耳穴疗法治疗</w:t>
      </w:r>
      <w:r>
        <w:rPr>
          <w:rFonts w:ascii="Times New Roman" w:hAnsi="Times New Roman" w:cs="Times New Roman" w:hint="eastAsia"/>
          <w:sz w:val="24"/>
        </w:rPr>
        <w:t>器具或用物</w:t>
      </w:r>
      <w:r>
        <w:rPr>
          <w:rFonts w:ascii="Times New Roman" w:hAnsi="Times New Roman" w:cs="Times New Roman"/>
          <w:sz w:val="24"/>
        </w:rPr>
        <w:t>：三级医院耳穴门诊应配置</w:t>
      </w:r>
      <w:r>
        <w:rPr>
          <w:rFonts w:ascii="Times New Roman" w:hAnsi="Times New Roman" w:cs="Times New Roman" w:hint="eastAsia"/>
          <w:sz w:val="24"/>
        </w:rPr>
        <w:t>用于耳郭治疗的</w:t>
      </w:r>
      <w:r>
        <w:rPr>
          <w:rFonts w:ascii="Times New Roman" w:hAnsi="Times New Roman" w:cs="Times New Roman"/>
          <w:sz w:val="24"/>
        </w:rPr>
        <w:t>针法、灸法、按摩</w:t>
      </w:r>
      <w:r>
        <w:rPr>
          <w:rFonts w:ascii="Times New Roman" w:hAnsi="Times New Roman" w:cs="Times New Roman" w:hint="eastAsia"/>
          <w:sz w:val="24"/>
        </w:rPr>
        <w:t>法</w:t>
      </w:r>
      <w:r>
        <w:rPr>
          <w:rFonts w:ascii="Times New Roman" w:hAnsi="Times New Roman" w:cs="Times New Roman"/>
          <w:sz w:val="24"/>
        </w:rPr>
        <w:t>、刮痧</w:t>
      </w:r>
      <w:r>
        <w:rPr>
          <w:rFonts w:ascii="Times New Roman" w:hAnsi="Times New Roman" w:cs="Times New Roman" w:hint="eastAsia"/>
          <w:sz w:val="24"/>
        </w:rPr>
        <w:t>法</w:t>
      </w:r>
      <w:r>
        <w:rPr>
          <w:rFonts w:ascii="Times New Roman" w:hAnsi="Times New Roman" w:cs="Times New Roman"/>
          <w:sz w:val="24"/>
        </w:rPr>
        <w:t>、贴压</w:t>
      </w:r>
      <w:r>
        <w:rPr>
          <w:rFonts w:ascii="Times New Roman" w:hAnsi="Times New Roman" w:cs="Times New Roman" w:hint="eastAsia"/>
          <w:sz w:val="24"/>
        </w:rPr>
        <w:t>法</w:t>
      </w:r>
      <w:r>
        <w:rPr>
          <w:rFonts w:ascii="Times New Roman" w:hAnsi="Times New Roman" w:cs="Times New Roman"/>
          <w:sz w:val="24"/>
        </w:rPr>
        <w:t>等</w:t>
      </w:r>
      <w:r>
        <w:rPr>
          <w:rFonts w:ascii="Times New Roman" w:hAnsi="Times New Roman" w:cs="Times New Roman" w:hint="eastAsia"/>
          <w:sz w:val="24"/>
        </w:rPr>
        <w:t>用物及用具，</w:t>
      </w:r>
      <w:r>
        <w:rPr>
          <w:rFonts w:ascii="Times New Roman" w:hAnsi="Times New Roman" w:cs="Times New Roman"/>
          <w:sz w:val="24"/>
        </w:rPr>
        <w:t>二级医院耳穴门诊应配置</w:t>
      </w:r>
      <w:r>
        <w:rPr>
          <w:rFonts w:ascii="Times New Roman" w:hAnsi="Times New Roman" w:cs="Times New Roman" w:hint="eastAsia"/>
          <w:sz w:val="24"/>
        </w:rPr>
        <w:t>用于耳郭治疗的</w:t>
      </w:r>
      <w:r>
        <w:rPr>
          <w:rFonts w:ascii="Times New Roman" w:hAnsi="Times New Roman" w:cs="Times New Roman"/>
          <w:sz w:val="24"/>
        </w:rPr>
        <w:t>灸法、按摩</w:t>
      </w:r>
      <w:r>
        <w:rPr>
          <w:rFonts w:ascii="Times New Roman" w:hAnsi="Times New Roman" w:cs="Times New Roman" w:hint="eastAsia"/>
          <w:sz w:val="24"/>
        </w:rPr>
        <w:t>法</w:t>
      </w:r>
      <w:r>
        <w:rPr>
          <w:rFonts w:ascii="Times New Roman" w:hAnsi="Times New Roman" w:cs="Times New Roman"/>
          <w:sz w:val="24"/>
        </w:rPr>
        <w:t>、刮痧</w:t>
      </w:r>
      <w:r>
        <w:rPr>
          <w:rFonts w:ascii="Times New Roman" w:hAnsi="Times New Roman" w:cs="Times New Roman" w:hint="eastAsia"/>
          <w:sz w:val="24"/>
        </w:rPr>
        <w:t>法</w:t>
      </w:r>
      <w:r>
        <w:rPr>
          <w:rFonts w:ascii="Times New Roman" w:hAnsi="Times New Roman" w:cs="Times New Roman"/>
          <w:sz w:val="24"/>
        </w:rPr>
        <w:t>、贴压</w:t>
      </w:r>
      <w:r>
        <w:rPr>
          <w:rFonts w:ascii="Times New Roman" w:hAnsi="Times New Roman" w:cs="Times New Roman" w:hint="eastAsia"/>
          <w:sz w:val="24"/>
        </w:rPr>
        <w:t>法</w:t>
      </w:r>
      <w:r>
        <w:rPr>
          <w:rFonts w:ascii="Times New Roman" w:hAnsi="Times New Roman" w:cs="Times New Roman"/>
          <w:sz w:val="24"/>
        </w:rPr>
        <w:t>等</w:t>
      </w:r>
      <w:r>
        <w:rPr>
          <w:rFonts w:ascii="Times New Roman" w:hAnsi="Times New Roman" w:cs="Times New Roman" w:hint="eastAsia"/>
          <w:sz w:val="24"/>
        </w:rPr>
        <w:t>用物及用具，</w:t>
      </w:r>
      <w:r>
        <w:rPr>
          <w:rFonts w:ascii="Times New Roman" w:hAnsi="Times New Roman" w:cs="Times New Roman"/>
          <w:sz w:val="24"/>
        </w:rPr>
        <w:t>社区医院耳穴门诊应配置</w:t>
      </w:r>
      <w:r>
        <w:rPr>
          <w:rFonts w:ascii="Times New Roman" w:hAnsi="Times New Roman" w:cs="Times New Roman" w:hint="eastAsia"/>
          <w:sz w:val="24"/>
        </w:rPr>
        <w:t>用于耳郭治疗的</w:t>
      </w:r>
      <w:r>
        <w:rPr>
          <w:rFonts w:ascii="Times New Roman" w:hAnsi="Times New Roman" w:cs="Times New Roman"/>
          <w:sz w:val="24"/>
        </w:rPr>
        <w:t>按摩</w:t>
      </w:r>
      <w:r>
        <w:rPr>
          <w:rFonts w:ascii="Times New Roman" w:hAnsi="Times New Roman" w:cs="Times New Roman" w:hint="eastAsia"/>
          <w:sz w:val="24"/>
        </w:rPr>
        <w:t>法</w:t>
      </w:r>
      <w:r>
        <w:rPr>
          <w:rFonts w:ascii="Times New Roman" w:hAnsi="Times New Roman" w:cs="Times New Roman"/>
          <w:sz w:val="24"/>
        </w:rPr>
        <w:t>、刮痧</w:t>
      </w:r>
      <w:r>
        <w:rPr>
          <w:rFonts w:ascii="Times New Roman" w:hAnsi="Times New Roman" w:cs="Times New Roman" w:hint="eastAsia"/>
          <w:sz w:val="24"/>
        </w:rPr>
        <w:t>法</w:t>
      </w:r>
      <w:r>
        <w:rPr>
          <w:rFonts w:ascii="Times New Roman" w:hAnsi="Times New Roman" w:cs="Times New Roman"/>
          <w:sz w:val="24"/>
        </w:rPr>
        <w:t>、贴压</w:t>
      </w:r>
      <w:r>
        <w:rPr>
          <w:rFonts w:ascii="Times New Roman" w:hAnsi="Times New Roman" w:cs="Times New Roman" w:hint="eastAsia"/>
          <w:sz w:val="24"/>
        </w:rPr>
        <w:t>法</w:t>
      </w:r>
      <w:r>
        <w:rPr>
          <w:rFonts w:ascii="Times New Roman" w:hAnsi="Times New Roman" w:cs="Times New Roman"/>
          <w:sz w:val="24"/>
        </w:rPr>
        <w:t>等</w:t>
      </w:r>
      <w:r>
        <w:rPr>
          <w:rFonts w:ascii="Times New Roman" w:hAnsi="Times New Roman" w:cs="Times New Roman" w:hint="eastAsia"/>
          <w:sz w:val="24"/>
        </w:rPr>
        <w:t>用物及用具</w:t>
      </w:r>
      <w:r>
        <w:rPr>
          <w:rFonts w:ascii="Times New Roman" w:hAnsi="Times New Roman" w:cs="Times New Roman"/>
          <w:sz w:val="24"/>
        </w:rPr>
        <w:t>。</w:t>
      </w:r>
    </w:p>
    <w:p w14:paraId="2AF300E3" w14:textId="77777777" w:rsidR="00171ECB" w:rsidRDefault="00BA7E2C">
      <w:pPr>
        <w:spacing w:line="360" w:lineRule="auto"/>
        <w:ind w:right="21"/>
        <w:rPr>
          <w:rFonts w:ascii="Times New Roman" w:hAnsi="Times New Roman" w:cs="Times New Roman"/>
          <w:sz w:val="24"/>
        </w:rPr>
      </w:pPr>
      <w:r>
        <w:rPr>
          <w:rFonts w:ascii="Times New Roman" w:hAnsi="Times New Roman" w:cs="Times New Roman"/>
          <w:sz w:val="24"/>
        </w:rPr>
        <w:t xml:space="preserve">6.2.3 </w:t>
      </w:r>
      <w:r>
        <w:rPr>
          <w:rFonts w:ascii="Times New Roman" w:hAnsi="Times New Roman" w:cs="Times New Roman"/>
          <w:sz w:val="24"/>
        </w:rPr>
        <w:t>急救设备：各级医院耳穴门诊应至少配备简易呼吸器、供氧设备、抢救车</w:t>
      </w:r>
      <w:r>
        <w:rPr>
          <w:rFonts w:ascii="Times New Roman" w:hAnsi="Times New Roman" w:cs="Times New Roman" w:hint="eastAsia"/>
          <w:sz w:val="24"/>
        </w:rPr>
        <w:t>/</w:t>
      </w:r>
      <w:r>
        <w:rPr>
          <w:rFonts w:ascii="Times New Roman" w:hAnsi="Times New Roman" w:cs="Times New Roman" w:hint="eastAsia"/>
          <w:sz w:val="24"/>
        </w:rPr>
        <w:t>箱</w:t>
      </w:r>
      <w:r>
        <w:rPr>
          <w:rFonts w:ascii="Times New Roman" w:hAnsi="Times New Roman" w:cs="Times New Roman"/>
          <w:sz w:val="24"/>
        </w:rPr>
        <w:t>。</w:t>
      </w:r>
    </w:p>
    <w:p w14:paraId="4775C01C" w14:textId="77777777" w:rsidR="00171ECB" w:rsidRDefault="00BA7E2C">
      <w:pPr>
        <w:spacing w:line="360" w:lineRule="auto"/>
        <w:ind w:right="21"/>
        <w:rPr>
          <w:rFonts w:ascii="Times New Roman" w:hAnsi="Times New Roman" w:cs="Times New Roman"/>
          <w:sz w:val="24"/>
        </w:rPr>
      </w:pPr>
      <w:r>
        <w:rPr>
          <w:rFonts w:ascii="Times New Roman" w:hAnsi="Times New Roman" w:cs="Times New Roman"/>
          <w:sz w:val="24"/>
        </w:rPr>
        <w:t xml:space="preserve">6.2.4 </w:t>
      </w:r>
      <w:r>
        <w:rPr>
          <w:rFonts w:ascii="Times New Roman" w:hAnsi="Times New Roman" w:cs="Times New Roman"/>
          <w:sz w:val="24"/>
        </w:rPr>
        <w:t>信息化设备：耳穴门诊应配置自动化办公设备、智能显示设备等，门诊信息化建设符合国家相关要求。三级医院</w:t>
      </w:r>
      <w:r>
        <w:rPr>
          <w:rFonts w:ascii="Times New Roman" w:hAnsi="Times New Roman" w:cs="Times New Roman" w:hint="eastAsia"/>
          <w:sz w:val="24"/>
        </w:rPr>
        <w:t>耳穴门诊</w:t>
      </w:r>
      <w:r>
        <w:rPr>
          <w:rFonts w:ascii="Times New Roman" w:hAnsi="Times New Roman" w:cs="Times New Roman"/>
          <w:sz w:val="24"/>
        </w:rPr>
        <w:t>至少配备</w:t>
      </w:r>
      <w:r>
        <w:rPr>
          <w:rFonts w:ascii="Times New Roman" w:hAnsi="Times New Roman" w:cs="Times New Roman" w:hint="eastAsia"/>
          <w:sz w:val="24"/>
        </w:rPr>
        <w:t>1</w:t>
      </w:r>
      <w:r>
        <w:rPr>
          <w:rFonts w:ascii="Times New Roman" w:hAnsi="Times New Roman" w:cs="Times New Roman"/>
          <w:sz w:val="24"/>
        </w:rPr>
        <w:t>台</w:t>
      </w:r>
      <w:r>
        <w:rPr>
          <w:rFonts w:ascii="Times New Roman" w:hAnsi="Times New Roman" w:cs="Times New Roman" w:hint="eastAsia"/>
          <w:sz w:val="24"/>
        </w:rPr>
        <w:t>工作</w:t>
      </w:r>
      <w:r>
        <w:rPr>
          <w:rFonts w:ascii="Times New Roman" w:hAnsi="Times New Roman" w:cs="Times New Roman"/>
          <w:sz w:val="24"/>
        </w:rPr>
        <w:t>电脑，建议有条件者建立耳穴疗法数据库、耳穴疗法质控系统等；二级医院及社区医院耳穴门诊至少配备</w:t>
      </w:r>
      <w:r>
        <w:rPr>
          <w:rFonts w:ascii="Times New Roman" w:hAnsi="Times New Roman" w:cs="Times New Roman" w:hint="eastAsia"/>
          <w:sz w:val="24"/>
        </w:rPr>
        <w:t>1</w:t>
      </w:r>
      <w:r>
        <w:rPr>
          <w:rFonts w:ascii="Times New Roman" w:hAnsi="Times New Roman" w:cs="Times New Roman" w:hint="eastAsia"/>
          <w:sz w:val="24"/>
        </w:rPr>
        <w:t>套工作</w:t>
      </w:r>
      <w:r>
        <w:rPr>
          <w:rFonts w:ascii="Times New Roman" w:hAnsi="Times New Roman" w:cs="Times New Roman"/>
          <w:sz w:val="24"/>
        </w:rPr>
        <w:t>电脑</w:t>
      </w:r>
      <w:r>
        <w:rPr>
          <w:rFonts w:ascii="Times New Roman" w:hAnsi="Times New Roman" w:cs="Times New Roman" w:hint="eastAsia"/>
          <w:sz w:val="24"/>
        </w:rPr>
        <w:t>。</w:t>
      </w:r>
    </w:p>
    <w:bookmarkEnd w:id="42"/>
    <w:p w14:paraId="0B57BC21" w14:textId="77777777" w:rsidR="00171ECB" w:rsidRDefault="00BA7E2C">
      <w:pPr>
        <w:spacing w:line="360" w:lineRule="auto"/>
        <w:ind w:right="21"/>
        <w:rPr>
          <w:rFonts w:ascii="Times New Roman" w:hAnsi="Times New Roman" w:cs="Times New Roman"/>
          <w:b/>
          <w:bCs/>
          <w:sz w:val="24"/>
        </w:rPr>
      </w:pPr>
      <w:r>
        <w:rPr>
          <w:rFonts w:ascii="Times New Roman" w:hAnsi="Times New Roman" w:cs="Times New Roman"/>
          <w:b/>
          <w:bCs/>
          <w:sz w:val="24"/>
        </w:rPr>
        <w:t>7</w:t>
      </w:r>
      <w:r>
        <w:rPr>
          <w:rFonts w:ascii="Times New Roman" w:hAnsi="Times New Roman" w:cs="Times New Roman" w:hint="eastAsia"/>
          <w:b/>
          <w:bCs/>
          <w:sz w:val="24"/>
        </w:rPr>
        <w:t xml:space="preserve"> </w:t>
      </w:r>
      <w:r>
        <w:rPr>
          <w:rFonts w:ascii="Times New Roman" w:hAnsi="Times New Roman" w:cs="Times New Roman"/>
          <w:b/>
          <w:bCs/>
          <w:sz w:val="24"/>
        </w:rPr>
        <w:t>人员配置</w:t>
      </w:r>
    </w:p>
    <w:p w14:paraId="3FD8FC2E" w14:textId="77777777" w:rsidR="00171ECB" w:rsidRDefault="00BA7E2C">
      <w:pPr>
        <w:spacing w:line="360" w:lineRule="auto"/>
        <w:ind w:right="21"/>
        <w:rPr>
          <w:rFonts w:ascii="Times New Roman" w:hAnsi="Times New Roman" w:cs="Times New Roman"/>
          <w:b/>
          <w:bCs/>
          <w:sz w:val="24"/>
        </w:rPr>
      </w:pPr>
      <w:r>
        <w:rPr>
          <w:rFonts w:ascii="Times New Roman" w:hAnsi="Times New Roman" w:cs="Times New Roman"/>
          <w:b/>
          <w:bCs/>
          <w:sz w:val="24"/>
        </w:rPr>
        <w:t>7.</w:t>
      </w:r>
      <w:r>
        <w:rPr>
          <w:rFonts w:ascii="Times New Roman" w:hAnsi="Times New Roman" w:cs="Times New Roman" w:hint="eastAsia"/>
          <w:b/>
          <w:bCs/>
          <w:sz w:val="24"/>
        </w:rPr>
        <w:t xml:space="preserve">1 </w:t>
      </w:r>
      <w:r>
        <w:rPr>
          <w:rFonts w:ascii="Times New Roman" w:hAnsi="Times New Roman" w:cs="Times New Roman"/>
          <w:b/>
          <w:bCs/>
          <w:sz w:val="24"/>
        </w:rPr>
        <w:t>出诊</w:t>
      </w:r>
      <w:r>
        <w:rPr>
          <w:rFonts w:ascii="Times New Roman" w:hAnsi="Times New Roman" w:cs="Times New Roman" w:hint="eastAsia"/>
          <w:b/>
          <w:bCs/>
          <w:sz w:val="24"/>
        </w:rPr>
        <w:t>医务人员</w:t>
      </w:r>
    </w:p>
    <w:p w14:paraId="024F416A" w14:textId="77777777" w:rsidR="00171ECB" w:rsidRDefault="00BA7E2C">
      <w:pPr>
        <w:spacing w:line="360" w:lineRule="auto"/>
        <w:rPr>
          <w:rFonts w:ascii="Times New Roman" w:hAnsi="Times New Roman" w:cs="Times New Roman"/>
          <w:sz w:val="24"/>
        </w:rPr>
      </w:pPr>
      <w:r>
        <w:rPr>
          <w:rFonts w:ascii="Times New Roman" w:hAnsi="Times New Roman" w:cs="Times New Roman"/>
          <w:sz w:val="24"/>
        </w:rPr>
        <w:t xml:space="preserve">7.1.1 </w:t>
      </w:r>
      <w:r>
        <w:rPr>
          <w:rFonts w:ascii="Times New Roman" w:hAnsi="Times New Roman" w:cs="Times New Roman"/>
          <w:sz w:val="24"/>
        </w:rPr>
        <w:t>资质要求</w:t>
      </w:r>
    </w:p>
    <w:p w14:paraId="358D24AC"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sz w:val="24"/>
        </w:rPr>
        <w:t>应满足</w:t>
      </w:r>
      <w:r>
        <w:rPr>
          <w:rFonts w:ascii="Times New Roman" w:hAnsi="Times New Roman" w:cs="Times New Roman" w:hint="eastAsia"/>
          <w:sz w:val="24"/>
        </w:rPr>
        <w:t>下列</w:t>
      </w:r>
      <w:r>
        <w:rPr>
          <w:rFonts w:ascii="Times New Roman" w:hAnsi="Times New Roman" w:cs="Times New Roman"/>
          <w:sz w:val="24"/>
        </w:rPr>
        <w:t>两</w:t>
      </w:r>
      <w:r>
        <w:rPr>
          <w:rFonts w:ascii="Times New Roman" w:hAnsi="Times New Roman" w:cs="Times New Roman" w:hint="eastAsia"/>
          <w:sz w:val="24"/>
        </w:rPr>
        <w:t>条</w:t>
      </w:r>
      <w:r>
        <w:rPr>
          <w:rFonts w:ascii="Times New Roman" w:hAnsi="Times New Roman" w:cs="Times New Roman"/>
          <w:sz w:val="24"/>
        </w:rPr>
        <w:t>中一</w:t>
      </w:r>
      <w:r>
        <w:rPr>
          <w:rFonts w:ascii="Times New Roman" w:hAnsi="Times New Roman" w:cs="Times New Roman" w:hint="eastAsia"/>
          <w:sz w:val="24"/>
        </w:rPr>
        <w:t>条均可：</w:t>
      </w:r>
    </w:p>
    <w:p w14:paraId="02C4B7ED"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）须具有</w:t>
      </w:r>
      <w:r>
        <w:rPr>
          <w:rFonts w:ascii="Times New Roman" w:hAnsi="Times New Roman" w:cs="Times New Roman"/>
          <w:sz w:val="24"/>
        </w:rPr>
        <w:t>本科及以上学历，</w:t>
      </w:r>
      <w:r>
        <w:rPr>
          <w:rFonts w:ascii="Times New Roman" w:hAnsi="Times New Roman" w:cs="Times New Roman" w:hint="eastAsia"/>
          <w:sz w:val="24"/>
        </w:rPr>
        <w:t>中级</w:t>
      </w:r>
      <w:r>
        <w:rPr>
          <w:rFonts w:ascii="Times New Roman" w:hAnsi="Times New Roman" w:cs="Times New Roman"/>
          <w:sz w:val="24"/>
        </w:rPr>
        <w:t>及以上技术职称，</w:t>
      </w:r>
      <w:r>
        <w:rPr>
          <w:rFonts w:ascii="Times New Roman" w:hAnsi="Times New Roman" w:cs="Times New Roman"/>
          <w:sz w:val="24"/>
        </w:rPr>
        <w:t>从事中医临床</w:t>
      </w:r>
      <w:r>
        <w:rPr>
          <w:rFonts w:ascii="Times New Roman" w:hAnsi="Times New Roman" w:cs="Times New Roman" w:hint="eastAsia"/>
          <w:sz w:val="24"/>
        </w:rPr>
        <w:t>医护</w:t>
      </w:r>
      <w:r>
        <w:rPr>
          <w:rFonts w:ascii="Times New Roman" w:hAnsi="Times New Roman" w:cs="Times New Roman"/>
          <w:sz w:val="24"/>
        </w:rPr>
        <w:t>工作</w:t>
      </w:r>
      <w:r>
        <w:rPr>
          <w:rFonts w:ascii="Times New Roman" w:hAnsi="Times New Roman" w:cs="Times New Roman"/>
          <w:sz w:val="24"/>
        </w:rPr>
        <w:t>5</w:t>
      </w:r>
      <w:r>
        <w:rPr>
          <w:rFonts w:ascii="Times New Roman" w:hAnsi="Times New Roman" w:cs="Times New Roman"/>
          <w:sz w:val="24"/>
        </w:rPr>
        <w:t>年及以上，取得省级及以上卫生行政部门或学术团体组织的耳穴疗法相关专科培训结业证或合格证。</w:t>
      </w:r>
    </w:p>
    <w:p w14:paraId="4FD0B69E"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）须具有</w:t>
      </w:r>
      <w:r>
        <w:rPr>
          <w:rFonts w:ascii="Times New Roman" w:hAnsi="Times New Roman" w:cs="Times New Roman"/>
          <w:sz w:val="24"/>
        </w:rPr>
        <w:t>大专学历，</w:t>
      </w:r>
      <w:r>
        <w:rPr>
          <w:rFonts w:ascii="Times New Roman" w:hAnsi="Times New Roman" w:cs="Times New Roman" w:hint="eastAsia"/>
          <w:sz w:val="24"/>
        </w:rPr>
        <w:t>副高</w:t>
      </w:r>
      <w:r>
        <w:rPr>
          <w:rFonts w:ascii="Times New Roman" w:hAnsi="Times New Roman" w:cs="Times New Roman"/>
          <w:sz w:val="24"/>
        </w:rPr>
        <w:t>及以上技术职称，从事中医临床</w:t>
      </w:r>
      <w:r>
        <w:rPr>
          <w:rFonts w:ascii="Times New Roman" w:hAnsi="Times New Roman" w:cs="Times New Roman" w:hint="eastAsia"/>
          <w:sz w:val="24"/>
        </w:rPr>
        <w:t>医护</w:t>
      </w:r>
      <w:r>
        <w:rPr>
          <w:rFonts w:ascii="Times New Roman" w:hAnsi="Times New Roman" w:cs="Times New Roman"/>
          <w:sz w:val="24"/>
        </w:rPr>
        <w:t>工作</w:t>
      </w:r>
      <w:r>
        <w:rPr>
          <w:rFonts w:ascii="Times New Roman" w:hAnsi="Times New Roman" w:cs="Times New Roman"/>
          <w:sz w:val="24"/>
        </w:rPr>
        <w:t>10</w:t>
      </w:r>
      <w:r>
        <w:rPr>
          <w:rFonts w:ascii="Times New Roman" w:hAnsi="Times New Roman" w:cs="Times New Roman"/>
          <w:sz w:val="24"/>
        </w:rPr>
        <w:t>年及以上，取得省级及以上卫生行政部门或学术团体组织的耳穴疗法相关专科培训结业证或合格证。</w:t>
      </w:r>
    </w:p>
    <w:p w14:paraId="14FABC19" w14:textId="77777777" w:rsidR="00171ECB" w:rsidRDefault="00BA7E2C">
      <w:pPr>
        <w:spacing w:line="360" w:lineRule="auto"/>
        <w:rPr>
          <w:rFonts w:ascii="Times New Roman" w:hAnsi="Times New Roman" w:cs="Times New Roman"/>
          <w:sz w:val="24"/>
        </w:rPr>
      </w:pPr>
      <w:r>
        <w:rPr>
          <w:rFonts w:ascii="Times New Roman" w:hAnsi="Times New Roman" w:cs="Times New Roman"/>
          <w:sz w:val="24"/>
        </w:rPr>
        <w:t>7.1.2</w:t>
      </w:r>
      <w:r>
        <w:rPr>
          <w:rFonts w:ascii="Times New Roman" w:hAnsi="Times New Roman" w:cs="Times New Roman" w:hint="eastAsia"/>
          <w:sz w:val="24"/>
        </w:rPr>
        <w:t xml:space="preserve"> </w:t>
      </w:r>
      <w:r>
        <w:rPr>
          <w:rFonts w:ascii="Times New Roman" w:hAnsi="Times New Roman" w:cs="Times New Roman"/>
          <w:sz w:val="24"/>
        </w:rPr>
        <w:t>能力要求</w:t>
      </w:r>
    </w:p>
    <w:p w14:paraId="720EB663"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w:t>
      </w:r>
      <w:r>
        <w:rPr>
          <w:rFonts w:ascii="Times New Roman" w:hAnsi="Times New Roman" w:cs="Times New Roman"/>
          <w:sz w:val="24"/>
        </w:rPr>
        <w:t>具备扎实的</w:t>
      </w:r>
      <w:r>
        <w:rPr>
          <w:rFonts w:ascii="Times New Roman" w:hAnsi="Times New Roman" w:cs="Times New Roman" w:hint="eastAsia"/>
          <w:sz w:val="24"/>
        </w:rPr>
        <w:t>中医基础理论和</w:t>
      </w:r>
      <w:r>
        <w:rPr>
          <w:rFonts w:ascii="Times New Roman" w:hAnsi="Times New Roman" w:cs="Times New Roman"/>
          <w:sz w:val="24"/>
        </w:rPr>
        <w:t>耳穴基础理论</w:t>
      </w:r>
      <w:r>
        <w:rPr>
          <w:rFonts w:ascii="Times New Roman" w:hAnsi="Times New Roman" w:cs="Times New Roman" w:hint="eastAsia"/>
          <w:sz w:val="24"/>
        </w:rPr>
        <w:t>，</w:t>
      </w:r>
      <w:r>
        <w:rPr>
          <w:rFonts w:ascii="Times New Roman" w:hAnsi="Times New Roman" w:cs="Times New Roman"/>
          <w:sz w:val="24"/>
        </w:rPr>
        <w:t>娴熟的耳穴疗法技术操作能力及持续学习的能力。</w:t>
      </w:r>
    </w:p>
    <w:p w14:paraId="3977F3B8"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w:t>
      </w:r>
      <w:r>
        <w:rPr>
          <w:rFonts w:ascii="Times New Roman" w:hAnsi="Times New Roman" w:cs="Times New Roman"/>
          <w:sz w:val="24"/>
        </w:rPr>
        <w:t>具有良好的临床能力，能运用</w:t>
      </w:r>
      <w:r>
        <w:rPr>
          <w:rFonts w:ascii="Times New Roman" w:hAnsi="Times New Roman" w:cs="Times New Roman" w:hint="eastAsia"/>
          <w:sz w:val="24"/>
        </w:rPr>
        <w:t>中医基础理论和</w:t>
      </w:r>
      <w:r>
        <w:rPr>
          <w:rFonts w:ascii="Times New Roman" w:hAnsi="Times New Roman" w:cs="Times New Roman"/>
          <w:sz w:val="24"/>
        </w:rPr>
        <w:t>耳穴疗法的基础理论，对患者进行评估</w:t>
      </w:r>
      <w:r>
        <w:rPr>
          <w:rFonts w:ascii="Times New Roman" w:hAnsi="Times New Roman" w:cs="Times New Roman" w:hint="eastAsia"/>
          <w:sz w:val="24"/>
        </w:rPr>
        <w:t>、辩证</w:t>
      </w:r>
      <w:r>
        <w:rPr>
          <w:rFonts w:ascii="Times New Roman" w:hAnsi="Times New Roman" w:cs="Times New Roman"/>
          <w:sz w:val="24"/>
        </w:rPr>
        <w:t>分析，提出并处理</w:t>
      </w:r>
      <w:r>
        <w:rPr>
          <w:rFonts w:ascii="Times New Roman" w:hAnsi="Times New Roman" w:cs="Times New Roman" w:hint="eastAsia"/>
          <w:sz w:val="24"/>
        </w:rPr>
        <w:t>健康</w:t>
      </w:r>
      <w:r>
        <w:rPr>
          <w:rFonts w:ascii="Times New Roman" w:hAnsi="Times New Roman" w:cs="Times New Roman"/>
          <w:sz w:val="24"/>
        </w:rPr>
        <w:t>问题，制定并实施</w:t>
      </w:r>
      <w:r>
        <w:rPr>
          <w:rFonts w:ascii="Times New Roman" w:hAnsi="Times New Roman" w:cs="Times New Roman" w:hint="eastAsia"/>
          <w:sz w:val="24"/>
        </w:rPr>
        <w:t>耳穴疗法</w:t>
      </w:r>
      <w:r>
        <w:rPr>
          <w:rFonts w:ascii="Times New Roman" w:hAnsi="Times New Roman" w:cs="Times New Roman"/>
          <w:sz w:val="24"/>
        </w:rPr>
        <w:t>方案，跟踪</w:t>
      </w:r>
      <w:r>
        <w:rPr>
          <w:rFonts w:ascii="Times New Roman" w:hAnsi="Times New Roman" w:cs="Times New Roman" w:hint="eastAsia"/>
          <w:sz w:val="24"/>
        </w:rPr>
        <w:t>评价</w:t>
      </w:r>
      <w:r>
        <w:rPr>
          <w:rFonts w:ascii="Times New Roman" w:hAnsi="Times New Roman" w:cs="Times New Roman"/>
          <w:sz w:val="24"/>
        </w:rPr>
        <w:t>效果，达到良好的健康结局。</w:t>
      </w:r>
    </w:p>
    <w:p w14:paraId="49CDA825"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3</w:t>
      </w:r>
      <w:r>
        <w:rPr>
          <w:rFonts w:ascii="Times New Roman" w:hAnsi="Times New Roman" w:cs="Times New Roman" w:hint="eastAsia"/>
          <w:sz w:val="24"/>
        </w:rPr>
        <w:t>）</w:t>
      </w:r>
      <w:r>
        <w:rPr>
          <w:rFonts w:ascii="Times New Roman" w:hAnsi="Times New Roman" w:cs="Times New Roman"/>
          <w:sz w:val="24"/>
        </w:rPr>
        <w:t>具备良好的组织管理与协调沟通能力，协调医护患关系。</w:t>
      </w:r>
    </w:p>
    <w:p w14:paraId="71B86629"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4</w:t>
      </w:r>
      <w:r>
        <w:rPr>
          <w:rFonts w:ascii="Times New Roman" w:hAnsi="Times New Roman" w:cs="Times New Roman" w:hint="eastAsia"/>
          <w:sz w:val="24"/>
        </w:rPr>
        <w:t>）</w:t>
      </w:r>
      <w:r>
        <w:rPr>
          <w:rFonts w:ascii="Times New Roman" w:hAnsi="Times New Roman" w:cs="Times New Roman"/>
          <w:sz w:val="24"/>
        </w:rPr>
        <w:t>具备领导和团队合作、协调能力。</w:t>
      </w:r>
    </w:p>
    <w:p w14:paraId="4A34211D"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5</w:t>
      </w:r>
      <w:r>
        <w:rPr>
          <w:rFonts w:ascii="Times New Roman" w:hAnsi="Times New Roman" w:cs="Times New Roman" w:hint="eastAsia"/>
          <w:sz w:val="24"/>
        </w:rPr>
        <w:t>）</w:t>
      </w:r>
      <w:r>
        <w:rPr>
          <w:rFonts w:ascii="Times New Roman" w:hAnsi="Times New Roman" w:cs="Times New Roman"/>
          <w:sz w:val="24"/>
        </w:rPr>
        <w:t>具备有效的应急处置能力，能够应对、处置患者的突发情况。</w:t>
      </w:r>
    </w:p>
    <w:p w14:paraId="4CE736DE" w14:textId="77777777" w:rsidR="00171ECB" w:rsidRDefault="00BA7E2C">
      <w:pPr>
        <w:spacing w:line="360" w:lineRule="auto"/>
        <w:rPr>
          <w:rFonts w:ascii="Times New Roman" w:hAnsi="Times New Roman" w:cs="Times New Roman"/>
          <w:b/>
          <w:bCs/>
          <w:sz w:val="24"/>
        </w:rPr>
      </w:pPr>
      <w:r>
        <w:rPr>
          <w:rFonts w:ascii="Times New Roman" w:hAnsi="Times New Roman" w:cs="Times New Roman"/>
          <w:b/>
          <w:bCs/>
          <w:sz w:val="24"/>
        </w:rPr>
        <w:t xml:space="preserve">7.2 </w:t>
      </w:r>
      <w:r>
        <w:rPr>
          <w:rFonts w:ascii="Times New Roman" w:hAnsi="Times New Roman" w:cs="Times New Roman"/>
          <w:b/>
          <w:bCs/>
          <w:sz w:val="24"/>
        </w:rPr>
        <w:t>多学科人员</w:t>
      </w:r>
    </w:p>
    <w:p w14:paraId="5D30BA9D"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sz w:val="24"/>
        </w:rPr>
        <w:t>耳穴门诊应与</w:t>
      </w:r>
      <w:r>
        <w:rPr>
          <w:rFonts w:ascii="Times New Roman" w:hAnsi="Times New Roman" w:cs="Times New Roman" w:hint="eastAsia"/>
          <w:sz w:val="24"/>
        </w:rPr>
        <w:t>医学、护理学、</w:t>
      </w:r>
      <w:r>
        <w:rPr>
          <w:rFonts w:ascii="Times New Roman" w:hAnsi="Times New Roman" w:cs="Times New Roman"/>
          <w:sz w:val="24"/>
        </w:rPr>
        <w:t>营养、康复、药学等多学科团队保持紧密合作，保障患者安全，提高治疗效果。</w:t>
      </w:r>
    </w:p>
    <w:p w14:paraId="3173FC51"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sz w:val="24"/>
        </w:rPr>
        <w:t>各级医院耳穴门诊专业技术人员层次、结构、年龄合理，岗位责任分工明确，团队协</w:t>
      </w:r>
      <w:r>
        <w:rPr>
          <w:rFonts w:ascii="Times New Roman" w:hAnsi="Times New Roman" w:cs="Times New Roman"/>
          <w:sz w:val="24"/>
        </w:rPr>
        <w:lastRenderedPageBreak/>
        <w:t>作稳定，具有支撑门诊持续发展的人才梯队。</w:t>
      </w:r>
      <w:bookmarkStart w:id="45" w:name="_Toc2637"/>
    </w:p>
    <w:p w14:paraId="49A37CC0" w14:textId="77777777" w:rsidR="00171ECB" w:rsidRDefault="00BA7E2C">
      <w:pPr>
        <w:spacing w:line="360" w:lineRule="auto"/>
        <w:rPr>
          <w:rFonts w:ascii="Times New Roman" w:hAnsi="Times New Roman" w:cs="Times New Roman"/>
          <w:sz w:val="24"/>
        </w:rPr>
      </w:pPr>
      <w:r>
        <w:rPr>
          <w:rFonts w:ascii="Times New Roman" w:hAnsi="Times New Roman" w:cs="Times New Roman"/>
          <w:b/>
          <w:bCs/>
          <w:sz w:val="24"/>
        </w:rPr>
        <w:t xml:space="preserve">8 </w:t>
      </w:r>
      <w:r>
        <w:rPr>
          <w:rFonts w:ascii="Times New Roman" w:hAnsi="Times New Roman" w:cs="Times New Roman"/>
          <w:b/>
          <w:bCs/>
          <w:sz w:val="24"/>
        </w:rPr>
        <w:t>专科技术</w:t>
      </w:r>
      <w:bookmarkEnd w:id="45"/>
    </w:p>
    <w:p w14:paraId="1FF5BCFA" w14:textId="77777777" w:rsidR="00171ECB" w:rsidRDefault="00BA7E2C">
      <w:pPr>
        <w:spacing w:line="360" w:lineRule="auto"/>
        <w:rPr>
          <w:rFonts w:ascii="Times New Roman" w:hAnsi="Times New Roman" w:cs="Times New Roman"/>
          <w:b/>
          <w:bCs/>
          <w:sz w:val="24"/>
        </w:rPr>
      </w:pPr>
      <w:r>
        <w:rPr>
          <w:rFonts w:ascii="Times New Roman" w:hAnsi="Times New Roman" w:cs="Times New Roman"/>
          <w:b/>
          <w:bCs/>
          <w:sz w:val="24"/>
        </w:rPr>
        <w:t>8.</w:t>
      </w:r>
      <w:r>
        <w:rPr>
          <w:rFonts w:ascii="Times New Roman" w:hAnsi="Times New Roman" w:cs="Times New Roman" w:hint="eastAsia"/>
          <w:b/>
          <w:bCs/>
          <w:sz w:val="24"/>
        </w:rPr>
        <w:t>1</w:t>
      </w:r>
      <w:r>
        <w:rPr>
          <w:rFonts w:ascii="Times New Roman" w:hAnsi="Times New Roman" w:cs="Times New Roman"/>
          <w:b/>
          <w:bCs/>
          <w:sz w:val="24"/>
        </w:rPr>
        <w:t xml:space="preserve"> </w:t>
      </w:r>
      <w:r>
        <w:rPr>
          <w:rFonts w:ascii="Times New Roman" w:hAnsi="Times New Roman" w:cs="Times New Roman"/>
          <w:b/>
          <w:bCs/>
          <w:sz w:val="24"/>
        </w:rPr>
        <w:t>疾病评定</w:t>
      </w:r>
    </w:p>
    <w:p w14:paraId="315F7386"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sz w:val="24"/>
        </w:rPr>
        <w:t>耳穴门诊</w:t>
      </w:r>
      <w:r>
        <w:rPr>
          <w:rFonts w:ascii="Times New Roman" w:hAnsi="Times New Roman" w:cs="Times New Roman" w:hint="eastAsia"/>
          <w:sz w:val="24"/>
        </w:rPr>
        <w:t>可</w:t>
      </w:r>
      <w:r>
        <w:rPr>
          <w:rFonts w:ascii="Times New Roman" w:hAnsi="Times New Roman" w:cs="Times New Roman"/>
          <w:sz w:val="24"/>
        </w:rPr>
        <w:t>具备中医体质辨识系统、经络检测分析设</w:t>
      </w:r>
      <w:r>
        <w:rPr>
          <w:rFonts w:ascii="Times New Roman" w:hAnsi="Times New Roman" w:cs="Times New Roman"/>
          <w:sz w:val="24"/>
        </w:rPr>
        <w:t>备、</w:t>
      </w:r>
      <w:r>
        <w:rPr>
          <w:rFonts w:ascii="Times New Roman" w:hAnsi="Times New Roman" w:cs="Times New Roman" w:hint="eastAsia"/>
          <w:sz w:val="24"/>
        </w:rPr>
        <w:t>耳穴敏感点</w:t>
      </w:r>
      <w:r>
        <w:rPr>
          <w:rFonts w:ascii="Times New Roman" w:hAnsi="Times New Roman" w:cs="Times New Roman"/>
          <w:sz w:val="24"/>
        </w:rPr>
        <w:t>探测设备、红外热像检测设备</w:t>
      </w:r>
      <w:r>
        <w:rPr>
          <w:rFonts w:ascii="Times New Roman" w:hAnsi="Times New Roman" w:cs="Times New Roman" w:hint="eastAsia"/>
          <w:sz w:val="24"/>
        </w:rPr>
        <w:t>、耳穴诊断仪、</w:t>
      </w:r>
      <w:r>
        <w:rPr>
          <w:rFonts w:ascii="Times New Roman" w:hAnsi="Times New Roman" w:cs="Times New Roman"/>
          <w:sz w:val="24"/>
        </w:rPr>
        <w:t>血糖检测</w:t>
      </w:r>
      <w:r>
        <w:rPr>
          <w:rFonts w:ascii="Times New Roman" w:hAnsi="Times New Roman" w:cs="Times New Roman" w:hint="eastAsia"/>
          <w:sz w:val="24"/>
        </w:rPr>
        <w:t>仪</w:t>
      </w:r>
      <w:r>
        <w:rPr>
          <w:rFonts w:ascii="Times New Roman" w:hAnsi="Times New Roman" w:cs="Times New Roman"/>
          <w:sz w:val="24"/>
        </w:rPr>
        <w:t>、血压</w:t>
      </w:r>
      <w:r>
        <w:rPr>
          <w:rFonts w:ascii="Times New Roman" w:hAnsi="Times New Roman" w:cs="Times New Roman" w:hint="eastAsia"/>
          <w:sz w:val="24"/>
        </w:rPr>
        <w:t>计</w:t>
      </w:r>
      <w:r>
        <w:rPr>
          <w:rFonts w:ascii="Times New Roman" w:hAnsi="Times New Roman" w:cs="Times New Roman"/>
          <w:sz w:val="24"/>
        </w:rPr>
        <w:t>等</w:t>
      </w:r>
      <w:r>
        <w:rPr>
          <w:rFonts w:ascii="Times New Roman" w:hAnsi="Times New Roman" w:cs="Times New Roman" w:hint="eastAsia"/>
          <w:sz w:val="24"/>
        </w:rPr>
        <w:t>。</w:t>
      </w:r>
    </w:p>
    <w:p w14:paraId="35DFB811" w14:textId="77777777" w:rsidR="00171ECB" w:rsidRDefault="00BA7E2C">
      <w:pPr>
        <w:spacing w:line="360" w:lineRule="auto"/>
        <w:rPr>
          <w:rFonts w:ascii="Times New Roman" w:hAnsi="Times New Roman" w:cs="Times New Roman"/>
          <w:b/>
          <w:bCs/>
          <w:sz w:val="24"/>
        </w:rPr>
      </w:pPr>
      <w:r>
        <w:rPr>
          <w:rFonts w:ascii="Times New Roman" w:hAnsi="Times New Roman" w:cs="Times New Roman"/>
          <w:b/>
          <w:bCs/>
          <w:sz w:val="24"/>
        </w:rPr>
        <w:t xml:space="preserve">8.2 </w:t>
      </w:r>
      <w:r>
        <w:rPr>
          <w:rFonts w:ascii="Times New Roman" w:hAnsi="Times New Roman" w:cs="Times New Roman"/>
          <w:b/>
          <w:bCs/>
          <w:sz w:val="24"/>
        </w:rPr>
        <w:t>疾病</w:t>
      </w:r>
      <w:r>
        <w:rPr>
          <w:rFonts w:ascii="Times New Roman" w:hAnsi="Times New Roman" w:cs="Times New Roman" w:hint="eastAsia"/>
          <w:b/>
          <w:bCs/>
          <w:sz w:val="24"/>
        </w:rPr>
        <w:t>治</w:t>
      </w:r>
      <w:r>
        <w:rPr>
          <w:rFonts w:ascii="Times New Roman" w:hAnsi="Times New Roman" w:cs="Times New Roman"/>
          <w:b/>
          <w:bCs/>
          <w:sz w:val="24"/>
        </w:rPr>
        <w:t>疗</w:t>
      </w:r>
    </w:p>
    <w:p w14:paraId="62A53C97"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sz w:val="24"/>
        </w:rPr>
        <w:t>耳穴门诊充分运用</w:t>
      </w:r>
      <w:r>
        <w:rPr>
          <w:rFonts w:ascii="Times New Roman" w:hAnsi="Times New Roman" w:cs="Times New Roman" w:hint="eastAsia"/>
          <w:sz w:val="24"/>
        </w:rPr>
        <w:t>中医基础理论、</w:t>
      </w:r>
      <w:r>
        <w:rPr>
          <w:rFonts w:ascii="Times New Roman" w:hAnsi="Times New Roman" w:cs="Times New Roman"/>
          <w:sz w:val="24"/>
        </w:rPr>
        <w:t>耳穴理论知识及相关耳穴疗法操作，</w:t>
      </w:r>
      <w:r>
        <w:rPr>
          <w:rFonts w:ascii="Times New Roman" w:hAnsi="Times New Roman" w:cs="Times New Roman" w:hint="eastAsia"/>
          <w:sz w:val="24"/>
        </w:rPr>
        <w:t>适用于内、外、妇、儿、五官科等各类疾病，其中优势病种包括</w:t>
      </w:r>
      <w:r>
        <w:rPr>
          <w:rFonts w:ascii="Times New Roman" w:hAnsi="Times New Roman" w:cs="Times New Roman"/>
          <w:sz w:val="24"/>
        </w:rPr>
        <w:t>失眠、头痛、便秘</w:t>
      </w:r>
      <w:r>
        <w:rPr>
          <w:rFonts w:ascii="Times New Roman" w:hAnsi="Times New Roman" w:cs="Times New Roman" w:hint="eastAsia"/>
          <w:sz w:val="24"/>
        </w:rPr>
        <w:t>、呃逆、外科术后镇痛、外科术后尿潴留、崩漏、痛经、小儿近视、小儿遗尿、过敏性</w:t>
      </w:r>
      <w:r>
        <w:rPr>
          <w:rFonts w:ascii="Times New Roman" w:hAnsi="Times New Roman" w:cs="Times New Roman"/>
          <w:sz w:val="24"/>
        </w:rPr>
        <w:t>鼻炎</w:t>
      </w:r>
      <w:r>
        <w:rPr>
          <w:rFonts w:ascii="Times New Roman" w:hAnsi="Times New Roman" w:cs="Times New Roman" w:hint="eastAsia"/>
          <w:sz w:val="24"/>
        </w:rPr>
        <w:t>、</w:t>
      </w:r>
      <w:r>
        <w:rPr>
          <w:rFonts w:ascii="Times New Roman" w:hAnsi="Times New Roman" w:cs="Times New Roman"/>
          <w:sz w:val="24"/>
        </w:rPr>
        <w:t>耳鸣等疾病。</w:t>
      </w:r>
    </w:p>
    <w:p w14:paraId="78125394" w14:textId="77777777" w:rsidR="00171ECB" w:rsidRDefault="00BA7E2C">
      <w:pPr>
        <w:spacing w:line="360" w:lineRule="auto"/>
        <w:rPr>
          <w:rFonts w:ascii="Times New Roman" w:hAnsi="Times New Roman" w:cs="Times New Roman"/>
          <w:b/>
          <w:bCs/>
          <w:sz w:val="24"/>
        </w:rPr>
      </w:pPr>
      <w:r>
        <w:rPr>
          <w:rFonts w:ascii="Times New Roman" w:hAnsi="Times New Roman" w:cs="Times New Roman" w:hint="eastAsia"/>
          <w:b/>
          <w:bCs/>
          <w:sz w:val="24"/>
        </w:rPr>
        <w:t xml:space="preserve">8.3 </w:t>
      </w:r>
      <w:r>
        <w:rPr>
          <w:rFonts w:ascii="Times New Roman" w:hAnsi="Times New Roman" w:cs="Times New Roman"/>
          <w:b/>
          <w:bCs/>
          <w:sz w:val="24"/>
        </w:rPr>
        <w:t>禁忌证</w:t>
      </w:r>
    </w:p>
    <w:p w14:paraId="721D5617" w14:textId="77777777" w:rsidR="00171ECB" w:rsidRDefault="00BA7E2C">
      <w:pPr>
        <w:spacing w:line="360" w:lineRule="auto"/>
        <w:rPr>
          <w:rFonts w:ascii="Times New Roman" w:hAnsi="Times New Roman" w:cs="Times New Roman"/>
          <w:sz w:val="24"/>
        </w:rPr>
      </w:pPr>
      <w:r>
        <w:rPr>
          <w:rFonts w:ascii="Times New Roman" w:hAnsi="Times New Roman" w:cs="Times New Roman" w:hint="eastAsia"/>
          <w:sz w:val="24"/>
        </w:rPr>
        <w:t>8.3</w:t>
      </w:r>
      <w:r>
        <w:rPr>
          <w:rFonts w:ascii="Times New Roman" w:hAnsi="Times New Roman" w:cs="Times New Roman"/>
          <w:sz w:val="24"/>
        </w:rPr>
        <w:t xml:space="preserve">.1 </w:t>
      </w:r>
      <w:r>
        <w:rPr>
          <w:rFonts w:ascii="Times New Roman" w:hAnsi="Times New Roman" w:cs="Times New Roman"/>
          <w:sz w:val="24"/>
        </w:rPr>
        <w:t>严重器质性疾病者慎用。</w:t>
      </w:r>
    </w:p>
    <w:p w14:paraId="6A7C9DF9" w14:textId="77777777" w:rsidR="00171ECB" w:rsidRDefault="00BA7E2C">
      <w:pPr>
        <w:spacing w:line="360" w:lineRule="auto"/>
        <w:rPr>
          <w:rFonts w:ascii="Times New Roman" w:hAnsi="Times New Roman" w:cs="Times New Roman"/>
          <w:sz w:val="24"/>
        </w:rPr>
      </w:pPr>
      <w:r>
        <w:rPr>
          <w:rFonts w:ascii="Times New Roman" w:hAnsi="Times New Roman" w:cs="Times New Roman" w:hint="eastAsia"/>
          <w:sz w:val="24"/>
        </w:rPr>
        <w:t>8.3</w:t>
      </w:r>
      <w:r>
        <w:rPr>
          <w:rFonts w:ascii="Times New Roman" w:hAnsi="Times New Roman" w:cs="Times New Roman"/>
          <w:sz w:val="24"/>
        </w:rPr>
        <w:t xml:space="preserve">.2 </w:t>
      </w:r>
      <w:r>
        <w:rPr>
          <w:rFonts w:ascii="Times New Roman" w:hAnsi="Times New Roman" w:cs="Times New Roman"/>
          <w:sz w:val="24"/>
        </w:rPr>
        <w:t>耳郭</w:t>
      </w:r>
      <w:r>
        <w:rPr>
          <w:rFonts w:ascii="Times New Roman" w:hAnsi="Times New Roman" w:cs="Times New Roman" w:hint="eastAsia"/>
          <w:sz w:val="24"/>
        </w:rPr>
        <w:t>皮肤</w:t>
      </w:r>
      <w:r>
        <w:rPr>
          <w:rFonts w:ascii="Times New Roman" w:hAnsi="Times New Roman" w:cs="Times New Roman"/>
          <w:sz w:val="24"/>
        </w:rPr>
        <w:t>如有炎症或病变，包括冻疮、破溃、感染、溃疡及湿疹等，</w:t>
      </w:r>
      <w:r>
        <w:rPr>
          <w:rFonts w:ascii="Times New Roman" w:hAnsi="Times New Roman" w:cs="Times New Roman" w:hint="eastAsia"/>
          <w:sz w:val="24"/>
        </w:rPr>
        <w:t>禁止</w:t>
      </w:r>
      <w:r>
        <w:rPr>
          <w:rFonts w:ascii="Times New Roman" w:hAnsi="Times New Roman" w:cs="Times New Roman"/>
          <w:sz w:val="24"/>
        </w:rPr>
        <w:t>采用本法。</w:t>
      </w:r>
    </w:p>
    <w:p w14:paraId="49C54FC5" w14:textId="77777777" w:rsidR="00171ECB" w:rsidRDefault="00BA7E2C">
      <w:pPr>
        <w:spacing w:line="360" w:lineRule="auto"/>
        <w:rPr>
          <w:rFonts w:ascii="Times New Roman" w:hAnsi="Times New Roman" w:cs="Times New Roman"/>
          <w:sz w:val="24"/>
        </w:rPr>
      </w:pPr>
      <w:r>
        <w:rPr>
          <w:rFonts w:ascii="Times New Roman" w:hAnsi="Times New Roman" w:cs="Times New Roman" w:hint="eastAsia"/>
          <w:sz w:val="24"/>
        </w:rPr>
        <w:t xml:space="preserve">8.3.3 </w:t>
      </w:r>
      <w:r>
        <w:rPr>
          <w:rFonts w:ascii="Times New Roman" w:hAnsi="Times New Roman" w:cs="Times New Roman"/>
          <w:sz w:val="24"/>
        </w:rPr>
        <w:t>有习惯性流产史的孕妇不宜采用。妇女妊娠期慎用，尤其不宜用于子宫、卵巢、内生殖器、腰骶椎、内分泌、肾、腰等穴。</w:t>
      </w:r>
    </w:p>
    <w:p w14:paraId="31920B23" w14:textId="77777777" w:rsidR="00171ECB" w:rsidRDefault="00BA7E2C">
      <w:pPr>
        <w:spacing w:line="360" w:lineRule="auto"/>
        <w:rPr>
          <w:rFonts w:ascii="Times New Roman" w:hAnsi="Times New Roman" w:cs="Times New Roman"/>
          <w:sz w:val="24"/>
        </w:rPr>
      </w:pPr>
      <w:r>
        <w:rPr>
          <w:rFonts w:ascii="Times New Roman" w:hAnsi="Times New Roman" w:cs="Times New Roman" w:hint="eastAsia"/>
          <w:sz w:val="24"/>
        </w:rPr>
        <w:t>8.3</w:t>
      </w:r>
      <w:r>
        <w:rPr>
          <w:rFonts w:ascii="Times New Roman" w:hAnsi="Times New Roman" w:cs="Times New Roman"/>
          <w:sz w:val="24"/>
        </w:rPr>
        <w:t>.</w:t>
      </w:r>
      <w:r>
        <w:rPr>
          <w:rFonts w:ascii="Times New Roman" w:hAnsi="Times New Roman" w:cs="Times New Roman" w:hint="eastAsia"/>
          <w:sz w:val="24"/>
        </w:rPr>
        <w:t>4</w:t>
      </w:r>
      <w:r>
        <w:rPr>
          <w:rFonts w:ascii="Times New Roman" w:hAnsi="Times New Roman" w:cs="Times New Roman"/>
          <w:sz w:val="24"/>
        </w:rPr>
        <w:t xml:space="preserve"> </w:t>
      </w:r>
      <w:r>
        <w:rPr>
          <w:rFonts w:ascii="Times New Roman" w:hAnsi="Times New Roman" w:cs="Times New Roman"/>
          <w:sz w:val="24"/>
        </w:rPr>
        <w:t>过度疲劳、饥饿、精神高度紧张应避免进行强刺激。</w:t>
      </w:r>
    </w:p>
    <w:p w14:paraId="4AC21DFF" w14:textId="77777777" w:rsidR="00171ECB" w:rsidRDefault="00BA7E2C">
      <w:pPr>
        <w:spacing w:line="360" w:lineRule="auto"/>
        <w:rPr>
          <w:rFonts w:ascii="Times New Roman" w:hAnsi="Times New Roman" w:cs="Times New Roman"/>
          <w:sz w:val="24"/>
        </w:rPr>
      </w:pPr>
      <w:r>
        <w:rPr>
          <w:rFonts w:ascii="Times New Roman" w:hAnsi="Times New Roman" w:cs="Times New Roman" w:hint="eastAsia"/>
          <w:sz w:val="24"/>
        </w:rPr>
        <w:t>8.3</w:t>
      </w:r>
      <w:r>
        <w:rPr>
          <w:rFonts w:ascii="Times New Roman" w:hAnsi="Times New Roman" w:cs="Times New Roman"/>
          <w:sz w:val="24"/>
        </w:rPr>
        <w:t>.</w:t>
      </w:r>
      <w:r>
        <w:rPr>
          <w:rFonts w:ascii="Times New Roman" w:hAnsi="Times New Roman" w:cs="Times New Roman" w:hint="eastAsia"/>
          <w:sz w:val="24"/>
        </w:rPr>
        <w:t>5</w:t>
      </w:r>
      <w:r>
        <w:rPr>
          <w:rFonts w:ascii="Times New Roman" w:hAnsi="Times New Roman" w:cs="Times New Roman"/>
          <w:sz w:val="24"/>
        </w:rPr>
        <w:t xml:space="preserve"> </w:t>
      </w:r>
      <w:r>
        <w:rPr>
          <w:rFonts w:ascii="Times New Roman" w:hAnsi="Times New Roman" w:cs="Times New Roman"/>
          <w:sz w:val="24"/>
        </w:rPr>
        <w:t>对胶布过敏者禁用。</w:t>
      </w:r>
    </w:p>
    <w:p w14:paraId="1405A924" w14:textId="77777777" w:rsidR="00171ECB" w:rsidRDefault="00BA7E2C">
      <w:pPr>
        <w:spacing w:line="360" w:lineRule="auto"/>
        <w:rPr>
          <w:rFonts w:ascii="Times New Roman" w:hAnsi="Times New Roman" w:cs="Times New Roman"/>
          <w:b/>
          <w:bCs/>
          <w:sz w:val="24"/>
        </w:rPr>
      </w:pPr>
      <w:r>
        <w:rPr>
          <w:rFonts w:ascii="Times New Roman" w:hAnsi="Times New Roman" w:cs="Times New Roman"/>
          <w:b/>
          <w:bCs/>
          <w:sz w:val="24"/>
        </w:rPr>
        <w:t>8.</w:t>
      </w:r>
      <w:r>
        <w:rPr>
          <w:rFonts w:ascii="Times New Roman" w:hAnsi="Times New Roman" w:cs="Times New Roman" w:hint="eastAsia"/>
          <w:b/>
          <w:bCs/>
          <w:sz w:val="24"/>
        </w:rPr>
        <w:t>4</w:t>
      </w:r>
      <w:r>
        <w:rPr>
          <w:rFonts w:ascii="Times New Roman" w:hAnsi="Times New Roman" w:cs="Times New Roman"/>
          <w:b/>
          <w:bCs/>
          <w:sz w:val="24"/>
        </w:rPr>
        <w:t xml:space="preserve"> </w:t>
      </w:r>
      <w:r>
        <w:rPr>
          <w:rFonts w:ascii="Times New Roman" w:hAnsi="Times New Roman" w:cs="Times New Roman" w:hint="eastAsia"/>
          <w:b/>
          <w:bCs/>
          <w:sz w:val="24"/>
        </w:rPr>
        <w:t>健康宣教</w:t>
      </w:r>
      <w:r>
        <w:rPr>
          <w:rFonts w:ascii="Times New Roman" w:hAnsi="Times New Roman" w:cs="Times New Roman"/>
          <w:b/>
          <w:bCs/>
          <w:sz w:val="24"/>
        </w:rPr>
        <w:t>及注意事项</w:t>
      </w:r>
    </w:p>
    <w:p w14:paraId="383673F7" w14:textId="77777777" w:rsidR="00171ECB" w:rsidRDefault="00BA7E2C">
      <w:pPr>
        <w:spacing w:line="360" w:lineRule="auto"/>
        <w:ind w:firstLineChars="200" w:firstLine="480"/>
        <w:rPr>
          <w:rFonts w:ascii="Times New Roman" w:hAnsi="Times New Roman" w:cs="Times New Roman"/>
          <w:b/>
          <w:bCs/>
          <w:sz w:val="24"/>
        </w:rPr>
      </w:pPr>
      <w:r>
        <w:rPr>
          <w:rFonts w:ascii="Times New Roman" w:hAnsi="Times New Roman" w:cs="Times New Roman"/>
          <w:sz w:val="24"/>
        </w:rPr>
        <w:t>耳穴门诊应</w:t>
      </w:r>
      <w:r>
        <w:rPr>
          <w:rFonts w:ascii="Times New Roman" w:hAnsi="Times New Roman" w:cs="Times New Roman" w:hint="eastAsia"/>
          <w:sz w:val="24"/>
        </w:rPr>
        <w:t>运用中医基础理论和</w:t>
      </w:r>
      <w:r>
        <w:rPr>
          <w:rFonts w:ascii="Times New Roman" w:hAnsi="Times New Roman" w:cs="Times New Roman"/>
          <w:sz w:val="24"/>
        </w:rPr>
        <w:t>耳穴疗法理论</w:t>
      </w:r>
      <w:r>
        <w:rPr>
          <w:rFonts w:ascii="Times New Roman" w:hAnsi="Times New Roman" w:cs="Times New Roman" w:hint="eastAsia"/>
          <w:sz w:val="24"/>
        </w:rPr>
        <w:t>并借助</w:t>
      </w:r>
      <w:r>
        <w:rPr>
          <w:rFonts w:ascii="Times New Roman" w:hAnsi="Times New Roman" w:cs="Times New Roman"/>
          <w:sz w:val="24"/>
        </w:rPr>
        <w:t>相关媒介，</w:t>
      </w:r>
      <w:r>
        <w:rPr>
          <w:rFonts w:ascii="Times New Roman" w:hAnsi="Times New Roman" w:cs="Times New Roman" w:hint="eastAsia"/>
          <w:sz w:val="24"/>
        </w:rPr>
        <w:t>宣传</w:t>
      </w:r>
      <w:r>
        <w:rPr>
          <w:rFonts w:ascii="Times New Roman" w:hAnsi="Times New Roman" w:cs="Times New Roman"/>
          <w:sz w:val="24"/>
        </w:rPr>
        <w:t>耳穴疗法</w:t>
      </w:r>
      <w:r>
        <w:rPr>
          <w:rFonts w:ascii="Times New Roman" w:hAnsi="Times New Roman" w:cs="Times New Roman" w:hint="eastAsia"/>
          <w:sz w:val="24"/>
        </w:rPr>
        <w:t>的</w:t>
      </w:r>
      <w:r>
        <w:rPr>
          <w:rFonts w:ascii="Times New Roman" w:hAnsi="Times New Roman" w:cs="Times New Roman"/>
          <w:sz w:val="24"/>
        </w:rPr>
        <w:t>预防、养生、保健、治疗等</w:t>
      </w:r>
      <w:r>
        <w:rPr>
          <w:rFonts w:ascii="Times New Roman" w:hAnsi="Times New Roman" w:cs="Times New Roman" w:hint="eastAsia"/>
          <w:sz w:val="24"/>
        </w:rPr>
        <w:t>作用</w:t>
      </w:r>
      <w:r>
        <w:rPr>
          <w:rFonts w:ascii="Times New Roman" w:hAnsi="Times New Roman" w:cs="Times New Roman"/>
          <w:sz w:val="24"/>
        </w:rPr>
        <w:t>，提高人民群众对耳穴疗法</w:t>
      </w:r>
      <w:r>
        <w:rPr>
          <w:rFonts w:ascii="Times New Roman" w:hAnsi="Times New Roman" w:cs="Times New Roman" w:hint="eastAsia"/>
          <w:sz w:val="24"/>
        </w:rPr>
        <w:t>及中医外治法</w:t>
      </w:r>
      <w:r>
        <w:rPr>
          <w:rFonts w:ascii="Times New Roman" w:hAnsi="Times New Roman" w:cs="Times New Roman"/>
          <w:sz w:val="24"/>
        </w:rPr>
        <w:t>的认知，实现疾病的早发现、早诊断、早治疗。</w:t>
      </w:r>
    </w:p>
    <w:p w14:paraId="1C0B92D0" w14:textId="77777777" w:rsidR="00171ECB" w:rsidRDefault="00BA7E2C">
      <w:pPr>
        <w:spacing w:line="360" w:lineRule="auto"/>
        <w:rPr>
          <w:rFonts w:ascii="Times New Roman" w:hAnsi="Times New Roman" w:cs="Times New Roman"/>
          <w:sz w:val="24"/>
        </w:rPr>
      </w:pPr>
      <w:r>
        <w:rPr>
          <w:rFonts w:ascii="Times New Roman" w:hAnsi="Times New Roman" w:cs="Times New Roman"/>
          <w:sz w:val="24"/>
        </w:rPr>
        <w:t>8.</w:t>
      </w:r>
      <w:r>
        <w:rPr>
          <w:rFonts w:ascii="Times New Roman" w:hAnsi="Times New Roman" w:cs="Times New Roman" w:hint="eastAsia"/>
          <w:sz w:val="24"/>
        </w:rPr>
        <w:t>4</w:t>
      </w:r>
      <w:r>
        <w:rPr>
          <w:rFonts w:ascii="Times New Roman" w:hAnsi="Times New Roman" w:cs="Times New Roman"/>
          <w:sz w:val="24"/>
        </w:rPr>
        <w:t xml:space="preserve">.1 </w:t>
      </w:r>
      <w:r>
        <w:rPr>
          <w:rFonts w:ascii="Times New Roman" w:hAnsi="Times New Roman" w:cs="Times New Roman" w:hint="eastAsia"/>
          <w:sz w:val="24"/>
        </w:rPr>
        <w:t>健康宣教</w:t>
      </w:r>
    </w:p>
    <w:p w14:paraId="030C055D"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w:t>
      </w:r>
      <w:r>
        <w:rPr>
          <w:rFonts w:ascii="Times New Roman" w:hAnsi="Times New Roman" w:cs="Times New Roman"/>
          <w:sz w:val="24"/>
        </w:rPr>
        <w:t>起居：生活规律，按时作息。</w:t>
      </w:r>
      <w:r>
        <w:rPr>
          <w:rFonts w:ascii="Times New Roman" w:hAnsi="Times New Roman" w:cs="Times New Roman"/>
          <w:sz w:val="24"/>
        </w:rPr>
        <w:t xml:space="preserve"> </w:t>
      </w:r>
    </w:p>
    <w:p w14:paraId="7F36856A"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w:t>
      </w:r>
      <w:r>
        <w:rPr>
          <w:rFonts w:ascii="Times New Roman" w:hAnsi="Times New Roman" w:cs="Times New Roman"/>
          <w:sz w:val="24"/>
        </w:rPr>
        <w:t>饮食：避免辛辣刺激之品，多食新鲜蔬菜瓜果</w:t>
      </w:r>
      <w:r>
        <w:rPr>
          <w:rFonts w:ascii="Times New Roman" w:hAnsi="Times New Roman" w:cs="Times New Roman"/>
          <w:sz w:val="24"/>
        </w:rPr>
        <w:t>等。</w:t>
      </w:r>
      <w:r>
        <w:rPr>
          <w:rFonts w:ascii="Times New Roman" w:hAnsi="Times New Roman" w:cs="Times New Roman"/>
          <w:sz w:val="24"/>
        </w:rPr>
        <w:t xml:space="preserve"> </w:t>
      </w:r>
    </w:p>
    <w:p w14:paraId="69A94265"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3</w:t>
      </w:r>
      <w:r>
        <w:rPr>
          <w:rFonts w:ascii="Times New Roman" w:hAnsi="Times New Roman" w:cs="Times New Roman" w:hint="eastAsia"/>
          <w:sz w:val="24"/>
        </w:rPr>
        <w:t>）</w:t>
      </w:r>
      <w:r>
        <w:rPr>
          <w:rFonts w:ascii="Times New Roman" w:hAnsi="Times New Roman" w:cs="Times New Roman"/>
          <w:sz w:val="24"/>
        </w:rPr>
        <w:t>运动：动静结合，适度运动。</w:t>
      </w:r>
      <w:r>
        <w:rPr>
          <w:rFonts w:ascii="Times New Roman" w:hAnsi="Times New Roman" w:cs="Times New Roman"/>
          <w:sz w:val="24"/>
        </w:rPr>
        <w:t xml:space="preserve"> </w:t>
      </w:r>
    </w:p>
    <w:p w14:paraId="1D651C72"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4</w:t>
      </w:r>
      <w:r>
        <w:rPr>
          <w:rFonts w:ascii="Times New Roman" w:hAnsi="Times New Roman" w:cs="Times New Roman" w:hint="eastAsia"/>
          <w:sz w:val="24"/>
        </w:rPr>
        <w:t>）情志：保持心情舒畅。</w:t>
      </w:r>
    </w:p>
    <w:p w14:paraId="4B010FA4" w14:textId="77777777" w:rsidR="00171ECB" w:rsidRDefault="00BA7E2C">
      <w:pPr>
        <w:spacing w:line="360" w:lineRule="auto"/>
        <w:rPr>
          <w:rFonts w:ascii="Times New Roman" w:hAnsi="Times New Roman" w:cs="Times New Roman"/>
          <w:sz w:val="24"/>
        </w:rPr>
      </w:pPr>
      <w:r>
        <w:rPr>
          <w:rFonts w:ascii="Times New Roman" w:hAnsi="Times New Roman" w:cs="Times New Roman"/>
          <w:sz w:val="24"/>
        </w:rPr>
        <w:t>8.</w:t>
      </w:r>
      <w:r>
        <w:rPr>
          <w:rFonts w:ascii="Times New Roman" w:hAnsi="Times New Roman" w:cs="Times New Roman" w:hint="eastAsia"/>
          <w:sz w:val="24"/>
        </w:rPr>
        <w:t>4</w:t>
      </w:r>
      <w:r>
        <w:rPr>
          <w:rFonts w:ascii="Times New Roman" w:hAnsi="Times New Roman" w:cs="Times New Roman"/>
          <w:sz w:val="24"/>
        </w:rPr>
        <w:t xml:space="preserve">.2 </w:t>
      </w:r>
      <w:r>
        <w:rPr>
          <w:rFonts w:ascii="Times New Roman" w:hAnsi="Times New Roman" w:cs="Times New Roman"/>
          <w:sz w:val="24"/>
        </w:rPr>
        <w:t>注意事项</w:t>
      </w:r>
    </w:p>
    <w:p w14:paraId="02C1D256"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）耳穴贴压治疗后，</w:t>
      </w:r>
      <w:r>
        <w:rPr>
          <w:rFonts w:ascii="Times New Roman" w:hAnsi="Times New Roman" w:cs="Times New Roman"/>
          <w:sz w:val="24"/>
        </w:rPr>
        <w:t>每日自行按压</w:t>
      </w:r>
      <w:r>
        <w:rPr>
          <w:rFonts w:ascii="Times New Roman" w:hAnsi="Times New Roman" w:cs="Times New Roman"/>
          <w:sz w:val="24"/>
        </w:rPr>
        <w:t>3~5</w:t>
      </w:r>
      <w:r>
        <w:rPr>
          <w:rFonts w:ascii="Times New Roman" w:hAnsi="Times New Roman" w:cs="Times New Roman"/>
          <w:sz w:val="24"/>
        </w:rPr>
        <w:t>次（</w:t>
      </w:r>
      <w:r>
        <w:rPr>
          <w:rFonts w:ascii="Times New Roman" w:hAnsi="Times New Roman" w:cs="Times New Roman" w:hint="eastAsia"/>
          <w:sz w:val="24"/>
        </w:rPr>
        <w:t>用</w:t>
      </w:r>
      <w:r>
        <w:rPr>
          <w:rFonts w:ascii="Times New Roman" w:hAnsi="Times New Roman" w:cs="Times New Roman"/>
          <w:sz w:val="24"/>
        </w:rPr>
        <w:t>拇指、食指</w:t>
      </w:r>
      <w:r>
        <w:rPr>
          <w:rFonts w:ascii="Times New Roman" w:hAnsi="Times New Roman" w:cs="Times New Roman" w:hint="eastAsia"/>
          <w:sz w:val="24"/>
        </w:rPr>
        <w:t>指</w:t>
      </w:r>
      <w:r>
        <w:rPr>
          <w:rFonts w:ascii="Times New Roman" w:hAnsi="Times New Roman" w:cs="Times New Roman"/>
          <w:sz w:val="24"/>
        </w:rPr>
        <w:t>腹对</w:t>
      </w:r>
      <w:r>
        <w:rPr>
          <w:rFonts w:ascii="Times New Roman" w:hAnsi="Times New Roman" w:cs="Times New Roman" w:hint="eastAsia"/>
          <w:sz w:val="24"/>
        </w:rPr>
        <w:t>所贴耳穴进行</w:t>
      </w:r>
      <w:r>
        <w:rPr>
          <w:rFonts w:ascii="Times New Roman" w:hAnsi="Times New Roman" w:cs="Times New Roman"/>
          <w:sz w:val="24"/>
        </w:rPr>
        <w:t>按压），每次每穴按压</w:t>
      </w:r>
      <w:r>
        <w:rPr>
          <w:rFonts w:ascii="Times New Roman" w:hAnsi="Times New Roman" w:cs="Times New Roman"/>
          <w:sz w:val="24"/>
        </w:rPr>
        <w:t>30~60</w:t>
      </w:r>
      <w:r>
        <w:rPr>
          <w:rFonts w:ascii="Times New Roman" w:hAnsi="Times New Roman" w:cs="Times New Roman"/>
          <w:sz w:val="24"/>
        </w:rPr>
        <w:t>秒，以局部疼痛发热为</w:t>
      </w:r>
      <w:r>
        <w:rPr>
          <w:rFonts w:ascii="Times New Roman" w:hAnsi="Times New Roman" w:cs="Times New Roman" w:hint="eastAsia"/>
          <w:sz w:val="24"/>
        </w:rPr>
        <w:t>宜。</w:t>
      </w:r>
    </w:p>
    <w:p w14:paraId="60AED2DB"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w:t>
      </w:r>
      <w:r>
        <w:rPr>
          <w:rFonts w:ascii="Times New Roman" w:hAnsi="Times New Roman" w:cs="Times New Roman" w:hint="eastAsia"/>
          <w:sz w:val="24"/>
        </w:rPr>
        <w:t xml:space="preserve"> 3-4</w:t>
      </w:r>
      <w:r>
        <w:rPr>
          <w:rFonts w:ascii="Times New Roman" w:hAnsi="Times New Roman" w:cs="Times New Roman" w:hint="eastAsia"/>
          <w:sz w:val="24"/>
        </w:rPr>
        <w:t>日更</w:t>
      </w:r>
      <w:r>
        <w:rPr>
          <w:rFonts w:ascii="Times New Roman" w:hAnsi="Times New Roman" w:cs="Times New Roman"/>
          <w:sz w:val="24"/>
        </w:rPr>
        <w:t>换</w:t>
      </w:r>
      <w:r>
        <w:rPr>
          <w:rFonts w:ascii="Times New Roman" w:hAnsi="Times New Roman" w:cs="Times New Roman"/>
          <w:sz w:val="24"/>
        </w:rPr>
        <w:t>1</w:t>
      </w:r>
      <w:r>
        <w:rPr>
          <w:rFonts w:ascii="Times New Roman" w:hAnsi="Times New Roman" w:cs="Times New Roman"/>
          <w:sz w:val="24"/>
        </w:rPr>
        <w:t>次，如有脱落或局部皮肤瘙痒等情况及时更换，双耳交替。</w:t>
      </w:r>
    </w:p>
    <w:p w14:paraId="2DDBFC72"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3</w:t>
      </w:r>
      <w:r>
        <w:rPr>
          <w:rFonts w:ascii="Times New Roman" w:hAnsi="Times New Roman" w:cs="Times New Roman" w:hint="eastAsia"/>
          <w:sz w:val="24"/>
        </w:rPr>
        <w:t>）</w:t>
      </w:r>
      <w:r>
        <w:rPr>
          <w:rFonts w:ascii="Times New Roman" w:hAnsi="Times New Roman" w:cs="Times New Roman"/>
          <w:sz w:val="24"/>
          <w:lang w:val="zh-CN"/>
        </w:rPr>
        <w:t>耳穴贴压</w:t>
      </w:r>
      <w:r>
        <w:rPr>
          <w:rFonts w:ascii="Times New Roman" w:hAnsi="Times New Roman" w:cs="Times New Roman"/>
          <w:sz w:val="24"/>
        </w:rPr>
        <w:t>后</w:t>
      </w:r>
      <w:r>
        <w:rPr>
          <w:rFonts w:ascii="Times New Roman" w:hAnsi="Times New Roman" w:cs="Times New Roman"/>
          <w:sz w:val="24"/>
          <w:lang w:val="zh-CN"/>
        </w:rPr>
        <w:t>胶布尽量避水</w:t>
      </w:r>
      <w:r>
        <w:rPr>
          <w:rFonts w:ascii="Times New Roman" w:hAnsi="Times New Roman" w:cs="Times New Roman" w:hint="eastAsia"/>
          <w:sz w:val="24"/>
          <w:lang w:val="zh-CN"/>
        </w:rPr>
        <w:t>，</w:t>
      </w:r>
      <w:r>
        <w:rPr>
          <w:rFonts w:ascii="Times New Roman" w:hAnsi="Times New Roman" w:cs="Times New Roman" w:hint="eastAsia"/>
          <w:sz w:val="24"/>
        </w:rPr>
        <w:t>若洗头、淋浴耳贴浸湿可用干净吸水纸巾沾干</w:t>
      </w:r>
      <w:r>
        <w:rPr>
          <w:rFonts w:ascii="Times New Roman" w:hAnsi="Times New Roman" w:cs="Times New Roman" w:hint="eastAsia"/>
          <w:sz w:val="24"/>
          <w:lang w:val="zh-CN"/>
        </w:rPr>
        <w:t>。</w:t>
      </w:r>
    </w:p>
    <w:p w14:paraId="6B706692" w14:textId="77777777" w:rsidR="00171ECB" w:rsidRDefault="00BA7E2C">
      <w:pPr>
        <w:spacing w:line="360" w:lineRule="auto"/>
        <w:ind w:firstLineChars="200" w:firstLine="480"/>
        <w:rPr>
          <w:rFonts w:ascii="Times New Roman" w:hAnsi="Times New Roman" w:cs="Times New Roman"/>
          <w:sz w:val="24"/>
          <w:lang w:val="zh-CN"/>
        </w:rPr>
      </w:pPr>
      <w:r>
        <w:rPr>
          <w:rFonts w:ascii="Times New Roman" w:hAnsi="Times New Roman" w:cs="Times New Roman" w:hint="eastAsia"/>
          <w:sz w:val="24"/>
        </w:rPr>
        <w:t>（</w:t>
      </w:r>
      <w:r>
        <w:rPr>
          <w:rFonts w:ascii="Times New Roman" w:hAnsi="Times New Roman" w:cs="Times New Roman" w:hint="eastAsia"/>
          <w:sz w:val="24"/>
        </w:rPr>
        <w:t>4</w:t>
      </w:r>
      <w:r>
        <w:rPr>
          <w:rFonts w:ascii="Times New Roman" w:hAnsi="Times New Roman" w:cs="Times New Roman" w:hint="eastAsia"/>
          <w:sz w:val="24"/>
        </w:rPr>
        <w:t>）</w:t>
      </w:r>
      <w:r>
        <w:rPr>
          <w:rFonts w:ascii="Times New Roman" w:hAnsi="Times New Roman" w:cs="Times New Roman"/>
          <w:sz w:val="24"/>
          <w:lang w:val="zh-CN"/>
        </w:rPr>
        <w:t>皮肤娇嫩、敏感者，按压力度适中，不宜过重，以免出现皮肤破损等情况。</w:t>
      </w:r>
    </w:p>
    <w:p w14:paraId="521BE1FA" w14:textId="77777777" w:rsidR="00171ECB" w:rsidRDefault="00BA7E2C">
      <w:pPr>
        <w:spacing w:line="360" w:lineRule="auto"/>
        <w:ind w:firstLineChars="200" w:firstLine="480"/>
        <w:rPr>
          <w:rFonts w:ascii="Times New Roman" w:hAnsi="Times New Roman" w:cs="Times New Roman"/>
          <w:sz w:val="24"/>
          <w:lang w:val="zh-CN"/>
        </w:rPr>
      </w:pPr>
      <w:r>
        <w:rPr>
          <w:rFonts w:ascii="Times New Roman" w:hAnsi="Times New Roman" w:cs="Times New Roman" w:hint="eastAsia"/>
          <w:sz w:val="24"/>
        </w:rPr>
        <w:t>（</w:t>
      </w:r>
      <w:r>
        <w:rPr>
          <w:rFonts w:ascii="Times New Roman" w:hAnsi="Times New Roman" w:cs="Times New Roman" w:hint="eastAsia"/>
          <w:sz w:val="24"/>
        </w:rPr>
        <w:t>5</w:t>
      </w:r>
      <w:r>
        <w:rPr>
          <w:rFonts w:ascii="Times New Roman" w:hAnsi="Times New Roman" w:cs="Times New Roman" w:hint="eastAsia"/>
          <w:sz w:val="24"/>
        </w:rPr>
        <w:t>）</w:t>
      </w:r>
      <w:r>
        <w:rPr>
          <w:rFonts w:ascii="Times New Roman" w:hAnsi="Times New Roman" w:cs="Times New Roman"/>
          <w:sz w:val="24"/>
          <w:lang w:val="zh-CN"/>
        </w:rPr>
        <w:t>如皮肤出现瘙痒、红肿、破损、感染等情况，请及时就诊，必要时暂停治疗</w:t>
      </w:r>
      <w:bookmarkStart w:id="46" w:name="_Toc12796"/>
      <w:r>
        <w:rPr>
          <w:rFonts w:ascii="Times New Roman" w:hAnsi="Times New Roman" w:cs="Times New Roman" w:hint="eastAsia"/>
          <w:sz w:val="24"/>
          <w:lang w:val="zh-CN"/>
        </w:rPr>
        <w:t>。</w:t>
      </w:r>
    </w:p>
    <w:p w14:paraId="12B9263D" w14:textId="77777777" w:rsidR="00171ECB" w:rsidRDefault="00BA7E2C">
      <w:pPr>
        <w:spacing w:line="360" w:lineRule="auto"/>
        <w:rPr>
          <w:rFonts w:ascii="Times New Roman" w:hAnsi="Times New Roman" w:cs="Times New Roman"/>
          <w:b/>
          <w:bCs/>
          <w:sz w:val="24"/>
        </w:rPr>
      </w:pPr>
      <w:r>
        <w:rPr>
          <w:rFonts w:ascii="Times New Roman" w:hAnsi="Times New Roman" w:cs="Times New Roman" w:hint="eastAsia"/>
          <w:b/>
          <w:bCs/>
          <w:sz w:val="24"/>
        </w:rPr>
        <w:lastRenderedPageBreak/>
        <w:t xml:space="preserve">8.5 </w:t>
      </w:r>
      <w:r>
        <w:rPr>
          <w:rFonts w:ascii="Times New Roman" w:hAnsi="Times New Roman" w:cs="Times New Roman" w:hint="eastAsia"/>
          <w:b/>
          <w:bCs/>
          <w:sz w:val="24"/>
        </w:rPr>
        <w:t>常见不良反应及应急预案</w:t>
      </w:r>
    </w:p>
    <w:p w14:paraId="63FCB3A5" w14:textId="77777777" w:rsidR="00171ECB" w:rsidRDefault="00BA7E2C">
      <w:pPr>
        <w:spacing w:line="360" w:lineRule="auto"/>
        <w:rPr>
          <w:rFonts w:ascii="Times New Roman" w:hAnsi="Times New Roman" w:cs="Times New Roman"/>
          <w:sz w:val="24"/>
        </w:rPr>
      </w:pPr>
      <w:r>
        <w:rPr>
          <w:rFonts w:ascii="Times New Roman" w:hAnsi="Times New Roman" w:cs="Times New Roman" w:hint="eastAsia"/>
          <w:sz w:val="24"/>
        </w:rPr>
        <w:t xml:space="preserve">8.5.1 </w:t>
      </w:r>
      <w:r>
        <w:rPr>
          <w:rFonts w:ascii="Times New Roman" w:hAnsi="Times New Roman" w:cs="Times New Roman" w:hint="eastAsia"/>
          <w:sz w:val="24"/>
        </w:rPr>
        <w:t>疼痛性晕厥</w:t>
      </w:r>
    </w:p>
    <w:p w14:paraId="7084B7B3"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）临床表现</w:t>
      </w:r>
    </w:p>
    <w:p w14:paraId="2E884A69"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患者</w:t>
      </w:r>
      <w:r>
        <w:rPr>
          <w:rFonts w:ascii="Times New Roman" w:hAnsi="Times New Roman" w:cs="Times New Roman"/>
          <w:sz w:val="24"/>
        </w:rPr>
        <w:t>突然感到疼痛难忍，伴头昏、恍惚、四肢无力、视物模糊或两眼发黑</w:t>
      </w:r>
      <w:r>
        <w:rPr>
          <w:rFonts w:ascii="Times New Roman" w:hAnsi="Times New Roman" w:cs="Times New Roman" w:hint="eastAsia"/>
          <w:sz w:val="24"/>
        </w:rPr>
        <w:t>，</w:t>
      </w:r>
      <w:r>
        <w:rPr>
          <w:rFonts w:ascii="Times New Roman" w:hAnsi="Times New Roman" w:cs="Times New Roman"/>
          <w:sz w:val="24"/>
        </w:rPr>
        <w:t>晕厥时心率减慢或增快，血压下降，面色苍白，可出冷汗</w:t>
      </w:r>
      <w:r>
        <w:rPr>
          <w:rFonts w:ascii="Times New Roman" w:hAnsi="Times New Roman" w:cs="Times New Roman" w:hint="eastAsia"/>
          <w:sz w:val="24"/>
        </w:rPr>
        <w:t>，</w:t>
      </w:r>
      <w:r>
        <w:rPr>
          <w:rFonts w:ascii="Times New Roman" w:hAnsi="Times New Roman" w:cs="Times New Roman"/>
          <w:sz w:val="24"/>
        </w:rPr>
        <w:t>严重者意识丧失，数秒至数分钟</w:t>
      </w:r>
      <w:r>
        <w:rPr>
          <w:rFonts w:ascii="Times New Roman" w:hAnsi="Times New Roman" w:cs="Times New Roman" w:hint="eastAsia"/>
          <w:sz w:val="24"/>
        </w:rPr>
        <w:t>可</w:t>
      </w:r>
      <w:r>
        <w:rPr>
          <w:rFonts w:ascii="Times New Roman" w:hAnsi="Times New Roman" w:cs="Times New Roman"/>
          <w:sz w:val="24"/>
        </w:rPr>
        <w:t>恢复如常。</w:t>
      </w:r>
    </w:p>
    <w:p w14:paraId="3D9B65B4"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）预防措施</w:t>
      </w:r>
    </w:p>
    <w:p w14:paraId="0D996FC7"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实施耳穴贴压技术前，充分评估患者对疼痛的耐受度。</w:t>
      </w:r>
    </w:p>
    <w:p w14:paraId="5261E069"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3</w:t>
      </w:r>
      <w:r>
        <w:rPr>
          <w:rFonts w:ascii="Times New Roman" w:hAnsi="Times New Roman" w:cs="Times New Roman" w:hint="eastAsia"/>
          <w:sz w:val="24"/>
        </w:rPr>
        <w:t>）应急措施</w:t>
      </w:r>
    </w:p>
    <w:p w14:paraId="0FEB020D"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①</w:t>
      </w:r>
      <w:r>
        <w:rPr>
          <w:rFonts w:ascii="Times New Roman" w:hAnsi="Times New Roman" w:cs="Times New Roman" w:hint="eastAsia"/>
          <w:sz w:val="24"/>
        </w:rPr>
        <w:t xml:space="preserve"> </w:t>
      </w:r>
      <w:r>
        <w:rPr>
          <w:rFonts w:ascii="Times New Roman" w:hAnsi="Times New Roman" w:cs="Times New Roman"/>
          <w:sz w:val="24"/>
        </w:rPr>
        <w:t>立即</w:t>
      </w:r>
      <w:r>
        <w:rPr>
          <w:rFonts w:ascii="Times New Roman" w:hAnsi="Times New Roman" w:cs="Times New Roman" w:hint="eastAsia"/>
          <w:sz w:val="24"/>
        </w:rPr>
        <w:t>停止</w:t>
      </w:r>
      <w:r>
        <w:rPr>
          <w:rFonts w:ascii="Times New Roman" w:hAnsi="Times New Roman" w:cs="Times New Roman"/>
          <w:sz w:val="24"/>
        </w:rPr>
        <w:t>耳穴</w:t>
      </w:r>
      <w:r>
        <w:rPr>
          <w:rFonts w:ascii="Times New Roman" w:hAnsi="Times New Roman" w:cs="Times New Roman" w:hint="eastAsia"/>
          <w:sz w:val="24"/>
        </w:rPr>
        <w:t>治疗</w:t>
      </w:r>
      <w:r>
        <w:rPr>
          <w:rFonts w:ascii="Times New Roman" w:hAnsi="Times New Roman" w:cs="Times New Roman"/>
          <w:sz w:val="24"/>
        </w:rPr>
        <w:t>。</w:t>
      </w:r>
    </w:p>
    <w:p w14:paraId="45BA6166"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②</w:t>
      </w:r>
      <w:r>
        <w:rPr>
          <w:rFonts w:ascii="Times New Roman" w:hAnsi="Times New Roman" w:cs="Times New Roman" w:hint="eastAsia"/>
          <w:sz w:val="24"/>
        </w:rPr>
        <w:t xml:space="preserve"> </w:t>
      </w:r>
      <w:r>
        <w:rPr>
          <w:rFonts w:ascii="Times New Roman" w:hAnsi="Times New Roman" w:cs="Times New Roman" w:hint="eastAsia"/>
          <w:sz w:val="24"/>
        </w:rPr>
        <w:t>立即评估患者的意识，监测生命体征。</w:t>
      </w:r>
    </w:p>
    <w:p w14:paraId="1A375422"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③</w:t>
      </w:r>
      <w:r>
        <w:rPr>
          <w:rFonts w:ascii="Times New Roman" w:hAnsi="Times New Roman" w:cs="Times New Roman" w:hint="eastAsia"/>
          <w:sz w:val="24"/>
        </w:rPr>
        <w:t xml:space="preserve"> </w:t>
      </w:r>
      <w:r>
        <w:rPr>
          <w:rFonts w:ascii="Times New Roman" w:hAnsi="Times New Roman" w:cs="Times New Roman" w:hint="eastAsia"/>
          <w:sz w:val="24"/>
        </w:rPr>
        <w:t>轻者立即</w:t>
      </w:r>
      <w:r>
        <w:rPr>
          <w:rFonts w:ascii="Times New Roman" w:hAnsi="Times New Roman" w:cs="Times New Roman"/>
          <w:sz w:val="24"/>
        </w:rPr>
        <w:t>取头低脚高位，松开腰带，注意保暖，给予少量温水饮用，</w:t>
      </w:r>
      <w:r>
        <w:rPr>
          <w:rFonts w:ascii="Times New Roman" w:hAnsi="Times New Roman" w:cs="Times New Roman"/>
          <w:sz w:val="24"/>
        </w:rPr>
        <w:t>静卧片刻即</w:t>
      </w:r>
      <w:r>
        <w:rPr>
          <w:rFonts w:ascii="Times New Roman" w:hAnsi="Times New Roman" w:cs="Times New Roman" w:hint="eastAsia"/>
          <w:sz w:val="24"/>
        </w:rPr>
        <w:t>可</w:t>
      </w:r>
      <w:r>
        <w:rPr>
          <w:rFonts w:ascii="Times New Roman" w:hAnsi="Times New Roman" w:cs="Times New Roman"/>
          <w:sz w:val="24"/>
        </w:rPr>
        <w:t>恢复。</w:t>
      </w:r>
    </w:p>
    <w:p w14:paraId="57A35A2B" w14:textId="77777777" w:rsidR="00171ECB" w:rsidRDefault="00BA7E2C">
      <w:pPr>
        <w:spacing w:line="360" w:lineRule="auto"/>
        <w:ind w:firstLineChars="200" w:firstLine="480"/>
        <w:rPr>
          <w:rFonts w:ascii="Times New Roman" w:hAnsi="Times New Roman" w:cs="Times New Roman"/>
          <w:color w:val="FF0000"/>
          <w:sz w:val="24"/>
        </w:rPr>
      </w:pPr>
      <w:r>
        <w:rPr>
          <w:rFonts w:ascii="Times New Roman" w:hAnsi="Times New Roman" w:cs="Times New Roman" w:hint="eastAsia"/>
          <w:sz w:val="24"/>
        </w:rPr>
        <w:t>④重者</w:t>
      </w:r>
      <w:r>
        <w:rPr>
          <w:rFonts w:ascii="Times New Roman" w:hAnsi="Times New Roman" w:cs="Times New Roman"/>
          <w:sz w:val="24"/>
        </w:rPr>
        <w:t>在上述处理基础上，指掐人中、内关、足三里等穴</w:t>
      </w:r>
      <w:r>
        <w:rPr>
          <w:rFonts w:ascii="Times New Roman" w:hAnsi="Times New Roman" w:cs="Times New Roman" w:hint="eastAsia"/>
          <w:sz w:val="24"/>
        </w:rPr>
        <w:t>，</w:t>
      </w:r>
      <w:r>
        <w:rPr>
          <w:rFonts w:ascii="Times New Roman" w:hAnsi="Times New Roman" w:cs="Times New Roman"/>
          <w:sz w:val="24"/>
        </w:rPr>
        <w:t>若意识仍不清者，遵医嘱给予抢救</w:t>
      </w:r>
      <w:r>
        <w:rPr>
          <w:rFonts w:ascii="Times New Roman" w:hAnsi="Times New Roman" w:cs="Times New Roman" w:hint="eastAsia"/>
          <w:sz w:val="24"/>
        </w:rPr>
        <w:t>治疗</w:t>
      </w:r>
      <w:r>
        <w:rPr>
          <w:rFonts w:ascii="Times New Roman" w:hAnsi="Times New Roman" w:cs="Times New Roman"/>
          <w:sz w:val="24"/>
        </w:rPr>
        <w:t>。</w:t>
      </w:r>
    </w:p>
    <w:p w14:paraId="30C6F7D7" w14:textId="77777777" w:rsidR="00171ECB" w:rsidRDefault="00BA7E2C">
      <w:pPr>
        <w:spacing w:line="360" w:lineRule="auto"/>
        <w:rPr>
          <w:rFonts w:ascii="Times New Roman" w:hAnsi="Times New Roman" w:cs="Times New Roman"/>
          <w:sz w:val="24"/>
        </w:rPr>
      </w:pPr>
      <w:r>
        <w:rPr>
          <w:rFonts w:ascii="Times New Roman" w:hAnsi="Times New Roman" w:cs="Times New Roman" w:hint="eastAsia"/>
          <w:sz w:val="24"/>
        </w:rPr>
        <w:t xml:space="preserve">8.5.2 </w:t>
      </w:r>
      <w:r>
        <w:rPr>
          <w:rFonts w:ascii="Times New Roman" w:hAnsi="Times New Roman" w:cs="Times New Roman" w:hint="eastAsia"/>
          <w:sz w:val="24"/>
        </w:rPr>
        <w:t>过敏</w:t>
      </w:r>
    </w:p>
    <w:p w14:paraId="5C1ED33D"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）临床表现</w:t>
      </w:r>
    </w:p>
    <w:p w14:paraId="259AA6B9"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耳郭皮肤出现瘙痒、红肿、</w:t>
      </w:r>
      <w:r>
        <w:rPr>
          <w:rFonts w:ascii="Times New Roman" w:hAnsi="Times New Roman" w:cs="Times New Roman"/>
          <w:sz w:val="24"/>
        </w:rPr>
        <w:t>水泡</w:t>
      </w:r>
      <w:r>
        <w:rPr>
          <w:rFonts w:ascii="Times New Roman" w:hAnsi="Times New Roman" w:cs="Times New Roman" w:hint="eastAsia"/>
          <w:sz w:val="24"/>
        </w:rPr>
        <w:t>、破溃等症状。</w:t>
      </w:r>
    </w:p>
    <w:p w14:paraId="38FADFB3"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）预防措施</w:t>
      </w:r>
    </w:p>
    <w:p w14:paraId="0B649D5D"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①施术前充分评估患者过敏史及耳郭皮肤情况，观察全身皮肤有无过敏反应。</w:t>
      </w:r>
    </w:p>
    <w:p w14:paraId="2DF5A944"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②根据患者体质</w:t>
      </w:r>
      <w:r>
        <w:rPr>
          <w:rFonts w:ascii="Times New Roman" w:hAnsi="Times New Roman" w:cs="Times New Roman"/>
          <w:sz w:val="24"/>
        </w:rPr>
        <w:t>选用</w:t>
      </w:r>
      <w:r>
        <w:rPr>
          <w:rFonts w:ascii="Times New Roman" w:hAnsi="Times New Roman" w:cs="Times New Roman" w:hint="eastAsia"/>
          <w:sz w:val="24"/>
        </w:rPr>
        <w:t>不同材质耳穴贴</w:t>
      </w:r>
      <w:r>
        <w:rPr>
          <w:rFonts w:ascii="Times New Roman" w:hAnsi="Times New Roman" w:cs="Times New Roman"/>
          <w:sz w:val="24"/>
        </w:rPr>
        <w:t>。</w:t>
      </w:r>
    </w:p>
    <w:p w14:paraId="446B5D2F"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③贴压后嘱患者观察耳郭有无红肿、瘙痒等不适，若有</w:t>
      </w:r>
      <w:r>
        <w:rPr>
          <w:rFonts w:ascii="Times New Roman" w:hAnsi="Times New Roman" w:cs="Times New Roman"/>
          <w:sz w:val="24"/>
        </w:rPr>
        <w:t>，及时</w:t>
      </w:r>
      <w:r>
        <w:rPr>
          <w:rFonts w:ascii="Times New Roman" w:hAnsi="Times New Roman" w:cs="Times New Roman" w:hint="eastAsia"/>
          <w:sz w:val="24"/>
        </w:rPr>
        <w:t>停止耳穴治疗</w:t>
      </w:r>
      <w:r>
        <w:rPr>
          <w:rFonts w:ascii="Times New Roman" w:hAnsi="Times New Roman" w:cs="Times New Roman"/>
          <w:sz w:val="24"/>
        </w:rPr>
        <w:t>。</w:t>
      </w:r>
    </w:p>
    <w:p w14:paraId="65E2B8DA"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3</w:t>
      </w:r>
      <w:r>
        <w:rPr>
          <w:rFonts w:ascii="Times New Roman" w:hAnsi="Times New Roman" w:cs="Times New Roman" w:hint="eastAsia"/>
          <w:sz w:val="24"/>
        </w:rPr>
        <w:t>）应急措施</w:t>
      </w:r>
    </w:p>
    <w:p w14:paraId="45DA68CC"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①</w:t>
      </w:r>
      <w:r>
        <w:rPr>
          <w:rFonts w:ascii="Times New Roman" w:hAnsi="Times New Roman" w:cs="Times New Roman"/>
          <w:sz w:val="24"/>
        </w:rPr>
        <w:t>去除过敏源，用</w:t>
      </w:r>
      <w:r>
        <w:rPr>
          <w:rFonts w:ascii="Times New Roman" w:hAnsi="Times New Roman" w:cs="Times New Roman" w:hint="eastAsia"/>
          <w:sz w:val="24"/>
        </w:rPr>
        <w:t>干湿度适宜的生理盐水棉签为患者清洁耳郭皮肤</w:t>
      </w:r>
      <w:r>
        <w:rPr>
          <w:rFonts w:ascii="Times New Roman" w:hAnsi="Times New Roman" w:cs="Times New Roman"/>
          <w:sz w:val="24"/>
        </w:rPr>
        <w:t>。</w:t>
      </w:r>
    </w:p>
    <w:p w14:paraId="66F33FA3"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②</w:t>
      </w:r>
      <w:r>
        <w:rPr>
          <w:rFonts w:ascii="Times New Roman" w:hAnsi="Times New Roman" w:cs="Times New Roman"/>
          <w:sz w:val="24"/>
        </w:rPr>
        <w:t>评估</w:t>
      </w:r>
      <w:r>
        <w:rPr>
          <w:rFonts w:ascii="Times New Roman" w:hAnsi="Times New Roman" w:cs="Times New Roman" w:hint="eastAsia"/>
          <w:sz w:val="24"/>
        </w:rPr>
        <w:t>患者</w:t>
      </w:r>
      <w:r>
        <w:rPr>
          <w:rFonts w:ascii="Times New Roman" w:hAnsi="Times New Roman" w:cs="Times New Roman"/>
          <w:sz w:val="24"/>
        </w:rPr>
        <w:t>耳郭皮肤有无</w:t>
      </w:r>
      <w:r>
        <w:rPr>
          <w:rFonts w:ascii="Times New Roman" w:hAnsi="Times New Roman" w:cs="Times New Roman" w:hint="eastAsia"/>
          <w:sz w:val="24"/>
        </w:rPr>
        <w:t>红肿、水泡、</w:t>
      </w:r>
      <w:r>
        <w:rPr>
          <w:rFonts w:ascii="Times New Roman" w:hAnsi="Times New Roman" w:cs="Times New Roman"/>
          <w:sz w:val="24"/>
        </w:rPr>
        <w:t>破损</w:t>
      </w:r>
      <w:r>
        <w:rPr>
          <w:rFonts w:ascii="Times New Roman" w:hAnsi="Times New Roman" w:cs="Times New Roman" w:hint="eastAsia"/>
          <w:sz w:val="24"/>
        </w:rPr>
        <w:t>等，</w:t>
      </w:r>
      <w:r>
        <w:rPr>
          <w:rFonts w:ascii="Times New Roman" w:hAnsi="Times New Roman" w:cs="Times New Roman"/>
          <w:sz w:val="24"/>
        </w:rPr>
        <w:t>轻者</w:t>
      </w:r>
      <w:r>
        <w:rPr>
          <w:rFonts w:ascii="Times New Roman" w:hAnsi="Times New Roman" w:cs="Times New Roman" w:hint="eastAsia"/>
          <w:sz w:val="24"/>
        </w:rPr>
        <w:t>对症处理，</w:t>
      </w:r>
      <w:r>
        <w:rPr>
          <w:rFonts w:ascii="Times New Roman" w:hAnsi="Times New Roman" w:cs="Times New Roman"/>
          <w:sz w:val="24"/>
        </w:rPr>
        <w:t>重者联系皮肤科</w:t>
      </w:r>
      <w:r>
        <w:rPr>
          <w:rFonts w:ascii="Times New Roman" w:hAnsi="Times New Roman" w:cs="Times New Roman" w:hint="eastAsia"/>
          <w:sz w:val="24"/>
        </w:rPr>
        <w:t>会诊进行处理</w:t>
      </w:r>
      <w:r>
        <w:rPr>
          <w:rFonts w:ascii="Times New Roman" w:hAnsi="Times New Roman" w:cs="Times New Roman"/>
          <w:sz w:val="24"/>
        </w:rPr>
        <w:t>。</w:t>
      </w:r>
    </w:p>
    <w:p w14:paraId="1CDD2EC7"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③如果出现严重的全身反应，严密监测生命体征，保持气道通畅，根据病情遵医嘱进行抢救。</w:t>
      </w:r>
    </w:p>
    <w:p w14:paraId="6C58449C" w14:textId="77777777" w:rsidR="00171ECB" w:rsidRDefault="00BA7E2C">
      <w:pPr>
        <w:spacing w:line="360" w:lineRule="auto"/>
        <w:rPr>
          <w:rFonts w:ascii="Times New Roman" w:hAnsi="Times New Roman" w:cs="Times New Roman"/>
          <w:b/>
          <w:bCs/>
          <w:sz w:val="24"/>
        </w:rPr>
      </w:pPr>
      <w:r>
        <w:rPr>
          <w:rFonts w:ascii="Times New Roman" w:hAnsi="Times New Roman" w:cs="Times New Roman"/>
          <w:b/>
          <w:bCs/>
          <w:sz w:val="24"/>
        </w:rPr>
        <w:t xml:space="preserve">9 </w:t>
      </w:r>
      <w:r>
        <w:rPr>
          <w:rFonts w:ascii="Times New Roman" w:hAnsi="Times New Roman" w:cs="Times New Roman"/>
          <w:b/>
          <w:bCs/>
          <w:sz w:val="24"/>
        </w:rPr>
        <w:t>服务内容与要求</w:t>
      </w:r>
      <w:bookmarkEnd w:id="46"/>
    </w:p>
    <w:p w14:paraId="114CF6FB" w14:textId="77777777" w:rsidR="00171ECB" w:rsidRDefault="00BA7E2C">
      <w:pPr>
        <w:spacing w:line="360" w:lineRule="auto"/>
        <w:rPr>
          <w:rFonts w:ascii="Times New Roman" w:hAnsi="Times New Roman" w:cs="Times New Roman"/>
          <w:b/>
          <w:bCs/>
          <w:sz w:val="24"/>
        </w:rPr>
      </w:pPr>
      <w:r>
        <w:rPr>
          <w:rFonts w:ascii="Times New Roman" w:hAnsi="Times New Roman" w:cs="Times New Roman"/>
          <w:b/>
          <w:bCs/>
          <w:sz w:val="24"/>
        </w:rPr>
        <w:t xml:space="preserve">9.1 </w:t>
      </w:r>
      <w:r>
        <w:rPr>
          <w:rFonts w:ascii="Times New Roman" w:hAnsi="Times New Roman" w:cs="Times New Roman"/>
          <w:b/>
          <w:bCs/>
          <w:sz w:val="24"/>
        </w:rPr>
        <w:t>服务内容</w:t>
      </w:r>
    </w:p>
    <w:p w14:paraId="50ABBAA6" w14:textId="77777777" w:rsidR="00171ECB" w:rsidRDefault="00BA7E2C">
      <w:pPr>
        <w:spacing w:line="360" w:lineRule="auto"/>
        <w:rPr>
          <w:rFonts w:ascii="Times New Roman" w:hAnsi="Times New Roman" w:cs="Times New Roman"/>
          <w:sz w:val="24"/>
        </w:rPr>
      </w:pPr>
      <w:r>
        <w:rPr>
          <w:rFonts w:ascii="Times New Roman" w:hAnsi="Times New Roman" w:cs="Times New Roman"/>
          <w:sz w:val="24"/>
        </w:rPr>
        <w:t xml:space="preserve">9.1.1 </w:t>
      </w:r>
      <w:r>
        <w:rPr>
          <w:rFonts w:ascii="Times New Roman" w:hAnsi="Times New Roman" w:cs="Times New Roman"/>
          <w:sz w:val="24"/>
        </w:rPr>
        <w:t>服务程序应包括挂号、接诊、确定</w:t>
      </w:r>
      <w:r>
        <w:rPr>
          <w:rFonts w:ascii="Times New Roman" w:hAnsi="Times New Roman" w:cs="Times New Roman" w:hint="eastAsia"/>
          <w:sz w:val="24"/>
        </w:rPr>
        <w:t>耳穴治疗</w:t>
      </w:r>
      <w:r>
        <w:rPr>
          <w:rFonts w:ascii="Times New Roman" w:hAnsi="Times New Roman" w:cs="Times New Roman"/>
          <w:sz w:val="24"/>
        </w:rPr>
        <w:t>方案</w:t>
      </w:r>
      <w:r>
        <w:rPr>
          <w:rFonts w:ascii="Times New Roman" w:hAnsi="Times New Roman" w:cs="Times New Roman" w:hint="eastAsia"/>
          <w:sz w:val="24"/>
        </w:rPr>
        <w:t>，</w:t>
      </w:r>
      <w:r>
        <w:rPr>
          <w:rFonts w:ascii="Times New Roman" w:hAnsi="Times New Roman" w:cs="Times New Roman"/>
          <w:sz w:val="24"/>
        </w:rPr>
        <w:t>实施健康指导、效果评价。</w:t>
      </w:r>
      <w:r>
        <w:rPr>
          <w:rFonts w:ascii="Times New Roman" w:hAnsi="Times New Roman" w:cs="Times New Roman"/>
          <w:color w:val="000000" w:themeColor="text1"/>
          <w:sz w:val="24"/>
        </w:rPr>
        <w:t>见附录</w:t>
      </w:r>
      <w:r>
        <w:rPr>
          <w:rFonts w:ascii="Times New Roman" w:hAnsi="Times New Roman" w:cs="Times New Roman" w:hint="eastAsia"/>
          <w:color w:val="000000" w:themeColor="text1"/>
          <w:sz w:val="24"/>
        </w:rPr>
        <w:t>（</w:t>
      </w:r>
      <w:r>
        <w:rPr>
          <w:rFonts w:ascii="Times New Roman" w:hAnsi="Times New Roman" w:cs="Times New Roman"/>
          <w:sz w:val="24"/>
        </w:rPr>
        <w:t>服务流程图</w:t>
      </w:r>
      <w:r>
        <w:rPr>
          <w:rFonts w:ascii="Times New Roman" w:hAnsi="Times New Roman" w:cs="Times New Roman" w:hint="eastAsia"/>
          <w:sz w:val="24"/>
        </w:rPr>
        <w:t>）</w:t>
      </w:r>
      <w:r>
        <w:rPr>
          <w:rFonts w:ascii="Times New Roman" w:hAnsi="Times New Roman" w:cs="Times New Roman"/>
          <w:sz w:val="24"/>
        </w:rPr>
        <w:t>。</w:t>
      </w:r>
    </w:p>
    <w:p w14:paraId="6724465F" w14:textId="77777777" w:rsidR="00171ECB" w:rsidRDefault="00BA7E2C">
      <w:pPr>
        <w:spacing w:line="360" w:lineRule="auto"/>
        <w:rPr>
          <w:rFonts w:ascii="Times New Roman" w:hAnsi="Times New Roman" w:cs="Times New Roman"/>
          <w:sz w:val="24"/>
        </w:rPr>
      </w:pPr>
      <w:r>
        <w:rPr>
          <w:rFonts w:ascii="Times New Roman" w:hAnsi="Times New Roman" w:cs="Times New Roman"/>
          <w:sz w:val="24"/>
        </w:rPr>
        <w:lastRenderedPageBreak/>
        <w:t xml:space="preserve">9.1.2 </w:t>
      </w:r>
      <w:r>
        <w:rPr>
          <w:rFonts w:ascii="Times New Roman" w:hAnsi="Times New Roman" w:cs="Times New Roman"/>
          <w:sz w:val="24"/>
        </w:rPr>
        <w:t>服务方式应包括但不限于评估、咨询、教育、耳穴疗法技术干预等。</w:t>
      </w:r>
    </w:p>
    <w:p w14:paraId="75ACA312" w14:textId="77777777" w:rsidR="00171ECB" w:rsidRDefault="00BA7E2C">
      <w:pPr>
        <w:spacing w:line="360" w:lineRule="auto"/>
        <w:rPr>
          <w:rFonts w:ascii="Times New Roman" w:hAnsi="Times New Roman" w:cs="Times New Roman"/>
          <w:sz w:val="24"/>
        </w:rPr>
      </w:pPr>
      <w:r>
        <w:rPr>
          <w:rFonts w:ascii="Times New Roman" w:hAnsi="Times New Roman" w:cs="Times New Roman"/>
          <w:sz w:val="24"/>
        </w:rPr>
        <w:t xml:space="preserve">9.1.3 </w:t>
      </w:r>
      <w:r>
        <w:rPr>
          <w:rFonts w:ascii="Times New Roman" w:hAnsi="Times New Roman" w:cs="Times New Roman"/>
          <w:sz w:val="24"/>
        </w:rPr>
        <w:t>服务内容应包括但不限于中医健康咨询指导、中医护理技术干预调理、中医健康教育等，可依照上级管理部门对相关规定开展相应服务。</w:t>
      </w:r>
    </w:p>
    <w:p w14:paraId="7AF8CD57"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）耳穴</w:t>
      </w:r>
      <w:r>
        <w:rPr>
          <w:rFonts w:ascii="Times New Roman" w:hAnsi="Times New Roman" w:cs="Times New Roman"/>
          <w:sz w:val="24"/>
        </w:rPr>
        <w:t>门诊开展的技术可参照国家中医药管理局发布的《护理人员中医技术使用手册》。</w:t>
      </w:r>
    </w:p>
    <w:p w14:paraId="35EA80B6" w14:textId="77777777" w:rsidR="00171ECB" w:rsidRDefault="00BA7E2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w:t>
      </w:r>
      <w:r>
        <w:rPr>
          <w:rFonts w:ascii="Times New Roman" w:hAnsi="Times New Roman" w:cs="Times New Roman"/>
          <w:sz w:val="24"/>
        </w:rPr>
        <w:t>技术操作规范应符合《护理人员中医技术使用手册》、《中医护理常规技术操作规程》等相关要求。</w:t>
      </w:r>
    </w:p>
    <w:p w14:paraId="00589492" w14:textId="77777777" w:rsidR="00171ECB" w:rsidRDefault="00BA7E2C">
      <w:pPr>
        <w:spacing w:line="360" w:lineRule="auto"/>
        <w:rPr>
          <w:rFonts w:ascii="Times New Roman" w:hAnsi="Times New Roman" w:cs="Times New Roman"/>
          <w:b/>
          <w:bCs/>
          <w:sz w:val="24"/>
        </w:rPr>
      </w:pPr>
      <w:r>
        <w:rPr>
          <w:rFonts w:ascii="Times New Roman" w:hAnsi="Times New Roman" w:cs="Times New Roman"/>
          <w:b/>
          <w:bCs/>
          <w:sz w:val="24"/>
        </w:rPr>
        <w:t xml:space="preserve">9.2 </w:t>
      </w:r>
      <w:r>
        <w:rPr>
          <w:rFonts w:ascii="Times New Roman" w:hAnsi="Times New Roman" w:cs="Times New Roman"/>
          <w:b/>
          <w:bCs/>
          <w:sz w:val="24"/>
        </w:rPr>
        <w:t>服务要求</w:t>
      </w:r>
    </w:p>
    <w:p w14:paraId="61485F55" w14:textId="77777777" w:rsidR="00171ECB" w:rsidRDefault="00BA7E2C">
      <w:pPr>
        <w:spacing w:line="360" w:lineRule="auto"/>
        <w:rPr>
          <w:rFonts w:ascii="Times New Roman" w:hAnsi="Times New Roman" w:cs="Times New Roman"/>
          <w:sz w:val="24"/>
        </w:rPr>
      </w:pPr>
      <w:r>
        <w:rPr>
          <w:rFonts w:ascii="Times New Roman" w:hAnsi="Times New Roman" w:cs="Times New Roman"/>
          <w:sz w:val="24"/>
        </w:rPr>
        <w:t>9.2.</w:t>
      </w:r>
      <w:r>
        <w:rPr>
          <w:rFonts w:ascii="Times New Roman" w:hAnsi="Times New Roman" w:cs="Times New Roman" w:hint="eastAsia"/>
          <w:sz w:val="24"/>
        </w:rPr>
        <w:t xml:space="preserve">1 </w:t>
      </w:r>
      <w:r>
        <w:rPr>
          <w:rFonts w:ascii="Times New Roman" w:hAnsi="Times New Roman" w:cs="Times New Roman"/>
          <w:sz w:val="24"/>
        </w:rPr>
        <w:t>遵循所在执业机构门诊服务规范。</w:t>
      </w:r>
    </w:p>
    <w:p w14:paraId="307E25DC" w14:textId="77777777" w:rsidR="00171ECB" w:rsidRDefault="00BA7E2C">
      <w:pPr>
        <w:spacing w:line="360" w:lineRule="auto"/>
        <w:rPr>
          <w:rFonts w:ascii="Times New Roman" w:hAnsi="Times New Roman" w:cs="Times New Roman"/>
          <w:sz w:val="24"/>
        </w:rPr>
      </w:pPr>
      <w:r>
        <w:rPr>
          <w:rFonts w:ascii="Times New Roman" w:hAnsi="Times New Roman" w:cs="Times New Roman"/>
          <w:sz w:val="24"/>
        </w:rPr>
        <w:t>9.2.2</w:t>
      </w:r>
      <w:r>
        <w:rPr>
          <w:rFonts w:ascii="Times New Roman" w:hAnsi="Times New Roman" w:cs="Times New Roman" w:hint="eastAsia"/>
          <w:sz w:val="24"/>
        </w:rPr>
        <w:t xml:space="preserve"> </w:t>
      </w:r>
      <w:r>
        <w:rPr>
          <w:rFonts w:ascii="Times New Roman" w:hAnsi="Times New Roman" w:cs="Times New Roman"/>
          <w:sz w:val="24"/>
        </w:rPr>
        <w:t>加强患</w:t>
      </w:r>
      <w:r>
        <w:rPr>
          <w:rFonts w:ascii="Times New Roman" w:hAnsi="Times New Roman" w:cs="Times New Roman" w:hint="eastAsia"/>
          <w:sz w:val="24"/>
        </w:rPr>
        <w:t>者</w:t>
      </w:r>
      <w:r>
        <w:rPr>
          <w:rFonts w:ascii="Times New Roman" w:hAnsi="Times New Roman" w:cs="Times New Roman"/>
          <w:sz w:val="24"/>
        </w:rPr>
        <w:t>沟通，尊重患者的选择权、知情权与隐私权。</w:t>
      </w:r>
    </w:p>
    <w:p w14:paraId="727F32F3" w14:textId="77777777" w:rsidR="00171ECB" w:rsidRDefault="00BA7E2C">
      <w:pPr>
        <w:spacing w:line="360" w:lineRule="auto"/>
        <w:rPr>
          <w:rFonts w:ascii="Times New Roman" w:hAnsi="Times New Roman" w:cs="Times New Roman"/>
          <w:sz w:val="24"/>
        </w:rPr>
      </w:pPr>
      <w:r>
        <w:rPr>
          <w:rFonts w:ascii="Times New Roman" w:hAnsi="Times New Roman" w:cs="Times New Roman"/>
          <w:sz w:val="24"/>
        </w:rPr>
        <w:t>9.2.3</w:t>
      </w:r>
      <w:r>
        <w:rPr>
          <w:rFonts w:ascii="Times New Roman" w:hAnsi="Times New Roman" w:cs="Times New Roman" w:hint="eastAsia"/>
          <w:sz w:val="24"/>
        </w:rPr>
        <w:t xml:space="preserve"> </w:t>
      </w:r>
      <w:r>
        <w:rPr>
          <w:rFonts w:ascii="Times New Roman" w:hAnsi="Times New Roman" w:cs="Times New Roman"/>
          <w:sz w:val="24"/>
        </w:rPr>
        <w:t>严格执行</w:t>
      </w:r>
      <w:r>
        <w:rPr>
          <w:rFonts w:ascii="Times New Roman" w:hAnsi="Times New Roman" w:cs="Times New Roman" w:hint="eastAsia"/>
          <w:sz w:val="24"/>
        </w:rPr>
        <w:t>责任</w:t>
      </w:r>
      <w:r>
        <w:rPr>
          <w:rFonts w:ascii="Times New Roman" w:hAnsi="Times New Roman" w:cs="Times New Roman"/>
          <w:sz w:val="24"/>
        </w:rPr>
        <w:t>制，</w:t>
      </w:r>
      <w:r>
        <w:rPr>
          <w:rFonts w:ascii="Times New Roman" w:hAnsi="Times New Roman" w:cs="Times New Roman" w:hint="eastAsia"/>
          <w:sz w:val="24"/>
        </w:rPr>
        <w:t>认真落实评估、辨证施治</w:t>
      </w:r>
      <w:r>
        <w:rPr>
          <w:rFonts w:ascii="Times New Roman" w:hAnsi="Times New Roman" w:cs="Times New Roman"/>
          <w:sz w:val="24"/>
        </w:rPr>
        <w:t>，确保耳穴门诊质量。</w:t>
      </w:r>
    </w:p>
    <w:p w14:paraId="14D27FCD" w14:textId="77777777" w:rsidR="00171ECB" w:rsidRDefault="00BA7E2C">
      <w:pPr>
        <w:spacing w:line="360" w:lineRule="auto"/>
        <w:rPr>
          <w:rFonts w:ascii="Times New Roman" w:hAnsi="Times New Roman" w:cs="Times New Roman"/>
          <w:sz w:val="24"/>
        </w:rPr>
      </w:pPr>
      <w:r>
        <w:rPr>
          <w:rFonts w:ascii="Times New Roman" w:hAnsi="Times New Roman" w:cs="Times New Roman"/>
          <w:sz w:val="24"/>
        </w:rPr>
        <w:t>9.2.</w:t>
      </w:r>
      <w:r>
        <w:rPr>
          <w:rFonts w:ascii="Times New Roman" w:hAnsi="Times New Roman" w:cs="Times New Roman" w:hint="eastAsia"/>
          <w:sz w:val="24"/>
        </w:rPr>
        <w:t xml:space="preserve">4 </w:t>
      </w:r>
      <w:r>
        <w:rPr>
          <w:rFonts w:ascii="Times New Roman" w:hAnsi="Times New Roman" w:cs="Times New Roman"/>
          <w:sz w:val="24"/>
        </w:rPr>
        <w:t>认真执行医院感染管理有关的制度和要求</w:t>
      </w:r>
      <w:r>
        <w:rPr>
          <w:rFonts w:ascii="Times New Roman" w:hAnsi="Times New Roman" w:cs="Times New Roman" w:hint="eastAsia"/>
          <w:sz w:val="24"/>
        </w:rPr>
        <w:t>、技术</w:t>
      </w:r>
      <w:r>
        <w:rPr>
          <w:rFonts w:ascii="Times New Roman" w:hAnsi="Times New Roman" w:cs="Times New Roman"/>
          <w:sz w:val="24"/>
        </w:rPr>
        <w:t>操作</w:t>
      </w:r>
      <w:r>
        <w:rPr>
          <w:rFonts w:ascii="Times New Roman" w:hAnsi="Times New Roman" w:cs="Times New Roman" w:hint="eastAsia"/>
          <w:sz w:val="24"/>
        </w:rPr>
        <w:t>规程、</w:t>
      </w:r>
      <w:r>
        <w:rPr>
          <w:rFonts w:ascii="Times New Roman" w:hAnsi="Times New Roman" w:cs="Times New Roman"/>
          <w:sz w:val="24"/>
        </w:rPr>
        <w:t>严格执行消毒隔离制度，防止交叉感染和院内感染。</w:t>
      </w:r>
    </w:p>
    <w:p w14:paraId="6A7DA81F" w14:textId="77777777" w:rsidR="00171ECB" w:rsidRDefault="00BA7E2C">
      <w:pPr>
        <w:spacing w:line="360" w:lineRule="auto"/>
        <w:rPr>
          <w:rFonts w:ascii="Times New Roman" w:hAnsi="Times New Roman" w:cs="Times New Roman"/>
          <w:sz w:val="24"/>
        </w:rPr>
      </w:pPr>
      <w:r>
        <w:rPr>
          <w:rFonts w:ascii="Times New Roman" w:hAnsi="Times New Roman" w:cs="Times New Roman"/>
          <w:sz w:val="24"/>
        </w:rPr>
        <w:t>9.2.5</w:t>
      </w:r>
      <w:r>
        <w:rPr>
          <w:rFonts w:ascii="Times New Roman" w:hAnsi="Times New Roman" w:cs="Times New Roman" w:hint="eastAsia"/>
          <w:sz w:val="24"/>
        </w:rPr>
        <w:t xml:space="preserve"> </w:t>
      </w:r>
      <w:r>
        <w:rPr>
          <w:rFonts w:ascii="Times New Roman" w:hAnsi="Times New Roman" w:cs="Times New Roman" w:hint="eastAsia"/>
          <w:sz w:val="24"/>
        </w:rPr>
        <w:t>治</w:t>
      </w:r>
      <w:r>
        <w:rPr>
          <w:rFonts w:ascii="Times New Roman" w:hAnsi="Times New Roman" w:cs="Times New Roman"/>
          <w:sz w:val="24"/>
        </w:rPr>
        <w:t>疗期间若患者出现明显</w:t>
      </w:r>
      <w:r>
        <w:rPr>
          <w:rFonts w:ascii="Times New Roman" w:hAnsi="Times New Roman" w:cs="Times New Roman"/>
          <w:sz w:val="24"/>
        </w:rPr>
        <w:t>病情</w:t>
      </w:r>
      <w:r>
        <w:rPr>
          <w:rFonts w:ascii="Times New Roman" w:hAnsi="Times New Roman" w:cs="Times New Roman" w:hint="eastAsia"/>
          <w:sz w:val="24"/>
        </w:rPr>
        <w:t>恶化或</w:t>
      </w:r>
      <w:r>
        <w:rPr>
          <w:rFonts w:ascii="Times New Roman" w:hAnsi="Times New Roman" w:cs="Times New Roman"/>
          <w:sz w:val="24"/>
        </w:rPr>
        <w:t>三次以上</w:t>
      </w:r>
      <w:r>
        <w:rPr>
          <w:rFonts w:ascii="Times New Roman" w:hAnsi="Times New Roman" w:cs="Times New Roman" w:hint="eastAsia"/>
          <w:sz w:val="24"/>
        </w:rPr>
        <w:t>治疗</w:t>
      </w:r>
      <w:r>
        <w:rPr>
          <w:rFonts w:ascii="Times New Roman" w:hAnsi="Times New Roman" w:cs="Times New Roman"/>
          <w:sz w:val="24"/>
        </w:rPr>
        <w:t>疗效不佳，出诊护士应及时</w:t>
      </w:r>
      <w:r>
        <w:rPr>
          <w:rFonts w:ascii="Times New Roman" w:hAnsi="Times New Roman" w:cs="Times New Roman" w:hint="eastAsia"/>
          <w:sz w:val="24"/>
        </w:rPr>
        <w:t>转介到相关专科诊治</w:t>
      </w:r>
      <w:r>
        <w:rPr>
          <w:rFonts w:ascii="Times New Roman" w:hAnsi="Times New Roman" w:cs="Times New Roman"/>
          <w:sz w:val="24"/>
        </w:rPr>
        <w:t>。</w:t>
      </w:r>
      <w:bookmarkStart w:id="47" w:name="_Toc14396"/>
    </w:p>
    <w:p w14:paraId="71A7A67E" w14:textId="77777777" w:rsidR="00171ECB" w:rsidRDefault="00BA7E2C">
      <w:pPr>
        <w:spacing w:line="360" w:lineRule="auto"/>
        <w:rPr>
          <w:rFonts w:ascii="Times New Roman" w:hAnsi="Times New Roman" w:cs="Times New Roman"/>
          <w:b/>
          <w:bCs/>
          <w:sz w:val="24"/>
        </w:rPr>
      </w:pPr>
      <w:r>
        <w:rPr>
          <w:rFonts w:ascii="Times New Roman" w:hAnsi="Times New Roman" w:cs="Times New Roman"/>
          <w:b/>
          <w:bCs/>
          <w:sz w:val="24"/>
        </w:rPr>
        <w:t xml:space="preserve">10 </w:t>
      </w:r>
      <w:r>
        <w:rPr>
          <w:rFonts w:ascii="Times New Roman" w:hAnsi="Times New Roman" w:cs="Times New Roman"/>
          <w:b/>
          <w:bCs/>
          <w:sz w:val="24"/>
        </w:rPr>
        <w:t>质量管理</w:t>
      </w:r>
      <w:bookmarkEnd w:id="47"/>
    </w:p>
    <w:p w14:paraId="47AB2BEE" w14:textId="77777777" w:rsidR="00171ECB" w:rsidRDefault="00BA7E2C">
      <w:pPr>
        <w:spacing w:line="360" w:lineRule="auto"/>
        <w:rPr>
          <w:rFonts w:ascii="Times New Roman" w:hAnsi="Times New Roman" w:cs="Times New Roman"/>
          <w:sz w:val="24"/>
        </w:rPr>
      </w:pPr>
      <w:r>
        <w:rPr>
          <w:rFonts w:ascii="Times New Roman" w:hAnsi="Times New Roman" w:cs="Times New Roman"/>
          <w:sz w:val="24"/>
        </w:rPr>
        <w:t xml:space="preserve">10.1 </w:t>
      </w:r>
      <w:r>
        <w:rPr>
          <w:rFonts w:ascii="Times New Roman" w:hAnsi="Times New Roman" w:cs="Times New Roman"/>
          <w:sz w:val="24"/>
        </w:rPr>
        <w:t>制定耳穴门诊质量安全管理制度。</w:t>
      </w:r>
    </w:p>
    <w:p w14:paraId="0CC1228E" w14:textId="77777777" w:rsidR="00171ECB" w:rsidRDefault="00BA7E2C">
      <w:pPr>
        <w:spacing w:line="360" w:lineRule="auto"/>
        <w:rPr>
          <w:rFonts w:ascii="Times New Roman" w:hAnsi="Times New Roman" w:cs="Times New Roman"/>
          <w:sz w:val="24"/>
        </w:rPr>
      </w:pPr>
      <w:r>
        <w:rPr>
          <w:rFonts w:ascii="Times New Roman" w:hAnsi="Times New Roman" w:cs="Times New Roman"/>
          <w:sz w:val="24"/>
        </w:rPr>
        <w:t>10.</w:t>
      </w:r>
      <w:r>
        <w:rPr>
          <w:rFonts w:ascii="Times New Roman" w:hAnsi="Times New Roman" w:cs="Times New Roman" w:hint="eastAsia"/>
          <w:sz w:val="24"/>
        </w:rPr>
        <w:t xml:space="preserve">2 </w:t>
      </w:r>
      <w:r>
        <w:rPr>
          <w:rFonts w:ascii="Times New Roman" w:hAnsi="Times New Roman" w:cs="Times New Roman"/>
          <w:sz w:val="24"/>
        </w:rPr>
        <w:t>由</w:t>
      </w:r>
      <w:r>
        <w:rPr>
          <w:rFonts w:ascii="Times New Roman" w:hAnsi="Times New Roman" w:cs="Times New Roman" w:hint="eastAsia"/>
          <w:sz w:val="24"/>
        </w:rPr>
        <w:t>医院相关主管部门</w:t>
      </w:r>
      <w:r>
        <w:rPr>
          <w:rFonts w:ascii="Times New Roman" w:hAnsi="Times New Roman" w:cs="Times New Roman"/>
          <w:sz w:val="24"/>
        </w:rPr>
        <w:t>负责全面监控护理质量，组建由</w:t>
      </w:r>
      <w:r>
        <w:rPr>
          <w:rFonts w:ascii="Times New Roman" w:hAnsi="Times New Roman" w:cs="Times New Roman" w:hint="eastAsia"/>
          <w:sz w:val="24"/>
        </w:rPr>
        <w:t>门诊办、</w:t>
      </w:r>
      <w:r>
        <w:rPr>
          <w:rFonts w:ascii="Times New Roman" w:hAnsi="Times New Roman" w:cs="Times New Roman"/>
          <w:sz w:val="24"/>
        </w:rPr>
        <w:t>医</w:t>
      </w:r>
      <w:r>
        <w:rPr>
          <w:rFonts w:ascii="Times New Roman" w:hAnsi="Times New Roman" w:cs="Times New Roman" w:hint="eastAsia"/>
          <w:sz w:val="24"/>
        </w:rPr>
        <w:t>务、护理部</w:t>
      </w:r>
      <w:r>
        <w:rPr>
          <w:rFonts w:ascii="Times New Roman" w:hAnsi="Times New Roman" w:cs="Times New Roman"/>
          <w:sz w:val="24"/>
        </w:rPr>
        <w:t>、耳穴</w:t>
      </w:r>
      <w:r>
        <w:rPr>
          <w:rFonts w:ascii="Times New Roman" w:hAnsi="Times New Roman" w:cs="Times New Roman" w:hint="eastAsia"/>
          <w:sz w:val="24"/>
        </w:rPr>
        <w:t>专家</w:t>
      </w:r>
      <w:r>
        <w:rPr>
          <w:rFonts w:ascii="Times New Roman" w:hAnsi="Times New Roman" w:cs="Times New Roman"/>
          <w:sz w:val="24"/>
        </w:rPr>
        <w:t>、</w:t>
      </w:r>
      <w:r>
        <w:rPr>
          <w:rFonts w:ascii="Times New Roman" w:hAnsi="Times New Roman" w:cs="Times New Roman" w:hint="eastAsia"/>
          <w:sz w:val="24"/>
        </w:rPr>
        <w:t>院感等</w:t>
      </w:r>
      <w:r>
        <w:rPr>
          <w:rFonts w:ascii="Times New Roman" w:hAnsi="Times New Roman" w:cs="Times New Roman"/>
          <w:sz w:val="24"/>
        </w:rPr>
        <w:t>人员构成的质量督导组。</w:t>
      </w:r>
    </w:p>
    <w:p w14:paraId="685753F0" w14:textId="77777777" w:rsidR="00171ECB" w:rsidRDefault="00BA7E2C">
      <w:pPr>
        <w:spacing w:line="360" w:lineRule="auto"/>
        <w:rPr>
          <w:rFonts w:ascii="Times New Roman" w:hAnsi="Times New Roman" w:cs="Times New Roman"/>
          <w:sz w:val="24"/>
        </w:rPr>
      </w:pPr>
      <w:r>
        <w:rPr>
          <w:rFonts w:ascii="Times New Roman" w:hAnsi="Times New Roman" w:cs="Times New Roman"/>
          <w:sz w:val="24"/>
        </w:rPr>
        <w:t>10.3</w:t>
      </w:r>
      <w:r>
        <w:rPr>
          <w:rFonts w:ascii="Times New Roman" w:hAnsi="Times New Roman" w:cs="Times New Roman" w:hint="eastAsia"/>
          <w:sz w:val="24"/>
        </w:rPr>
        <w:t xml:space="preserve"> </w:t>
      </w:r>
      <w:r>
        <w:rPr>
          <w:rFonts w:ascii="Times New Roman" w:hAnsi="Times New Roman" w:cs="Times New Roman"/>
          <w:sz w:val="24"/>
        </w:rPr>
        <w:t>质量督导组应定期监督检查，从门诊患者满意度测评、质量安全、耳穴疗法的实施、医院感染控制、护理工作量、效果评价等内容进行督导检查，提出整改建议，并定期抽查整改落实情况。</w:t>
      </w:r>
    </w:p>
    <w:p w14:paraId="793BFA6C" w14:textId="77777777" w:rsidR="00171ECB" w:rsidRDefault="00BA7E2C">
      <w:pPr>
        <w:spacing w:line="360" w:lineRule="auto"/>
        <w:rPr>
          <w:rFonts w:ascii="Times New Roman" w:hAnsi="Times New Roman" w:cs="Times New Roman"/>
          <w:sz w:val="24"/>
        </w:rPr>
      </w:pPr>
      <w:r>
        <w:rPr>
          <w:rFonts w:ascii="Times New Roman" w:hAnsi="Times New Roman" w:cs="Times New Roman"/>
          <w:sz w:val="24"/>
        </w:rPr>
        <w:t xml:space="preserve">10.4 </w:t>
      </w:r>
      <w:r>
        <w:rPr>
          <w:rFonts w:ascii="Times New Roman" w:hAnsi="Times New Roman" w:cs="Times New Roman"/>
          <w:sz w:val="24"/>
        </w:rPr>
        <w:t>出诊</w:t>
      </w:r>
      <w:r>
        <w:rPr>
          <w:rFonts w:ascii="Times New Roman" w:hAnsi="Times New Roman" w:cs="Times New Roman" w:hint="eastAsia"/>
          <w:sz w:val="24"/>
        </w:rPr>
        <w:t>医务人员</w:t>
      </w:r>
      <w:r>
        <w:rPr>
          <w:rFonts w:ascii="Times New Roman" w:hAnsi="Times New Roman" w:cs="Times New Roman"/>
          <w:sz w:val="24"/>
        </w:rPr>
        <w:t>应严格执行省市区医保管理的有关规定，实施耳穴疗法项目要自觉遵守法律法</w:t>
      </w:r>
      <w:r>
        <w:rPr>
          <w:rFonts w:ascii="Times New Roman" w:hAnsi="Times New Roman" w:cs="Times New Roman"/>
          <w:sz w:val="24"/>
        </w:rPr>
        <w:t>规、技术</w:t>
      </w:r>
      <w:r>
        <w:rPr>
          <w:rFonts w:ascii="Times New Roman" w:hAnsi="Times New Roman" w:cs="Times New Roman" w:hint="eastAsia"/>
          <w:sz w:val="24"/>
        </w:rPr>
        <w:t>操作</w:t>
      </w:r>
      <w:r>
        <w:rPr>
          <w:rFonts w:ascii="Times New Roman" w:hAnsi="Times New Roman" w:cs="Times New Roman"/>
          <w:sz w:val="24"/>
        </w:rPr>
        <w:t>规范。</w:t>
      </w:r>
    </w:p>
    <w:p w14:paraId="0D02F214" w14:textId="77777777" w:rsidR="00171ECB" w:rsidRDefault="00BA7E2C">
      <w:pPr>
        <w:spacing w:line="360" w:lineRule="auto"/>
        <w:rPr>
          <w:rFonts w:ascii="Times New Roman" w:hAnsi="Times New Roman" w:cs="Times New Roman"/>
          <w:sz w:val="24"/>
        </w:rPr>
      </w:pPr>
      <w:r>
        <w:rPr>
          <w:rFonts w:ascii="Times New Roman" w:hAnsi="Times New Roman" w:cs="Times New Roman"/>
          <w:sz w:val="24"/>
        </w:rPr>
        <w:t xml:space="preserve">10.5 </w:t>
      </w:r>
      <w:r>
        <w:rPr>
          <w:rFonts w:ascii="Times New Roman" w:hAnsi="Times New Roman" w:cs="Times New Roman"/>
          <w:sz w:val="24"/>
        </w:rPr>
        <w:t>医疗机构引进或自主开发的新技术，应由医院进行可行性研究，在确认其安全性、有效性、完成伦理与道德方面评定的基础上，经所在医疗机构论证备案后可考虑在耳穴门诊运营中开展。</w:t>
      </w:r>
    </w:p>
    <w:p w14:paraId="450DB205" w14:textId="77777777" w:rsidR="00171ECB" w:rsidRDefault="00171ECB">
      <w:pPr>
        <w:spacing w:line="360" w:lineRule="auto"/>
        <w:rPr>
          <w:rFonts w:ascii="Times New Roman" w:hAnsi="Times New Roman" w:cs="Times New Roman"/>
          <w:sz w:val="24"/>
          <w:shd w:val="clear" w:color="auto" w:fill="FFFFFF"/>
          <w:lang w:val="zh-TW"/>
        </w:rPr>
        <w:sectPr w:rsidR="00171ECB">
          <w:footerReference w:type="default" r:id="rId12"/>
          <w:pgSz w:w="11900" w:h="16830"/>
          <w:pgMar w:top="890" w:right="1409" w:bottom="1030" w:left="1120" w:header="0" w:footer="831" w:gutter="0"/>
          <w:cols w:space="720"/>
        </w:sectPr>
      </w:pPr>
    </w:p>
    <w:p w14:paraId="397351F8" w14:textId="77777777" w:rsidR="00171ECB" w:rsidRDefault="00BA7E2C">
      <w:pPr>
        <w:pStyle w:val="1"/>
        <w:snapToGrid w:val="0"/>
        <w:spacing w:before="0" w:after="0" w:line="240" w:lineRule="auto"/>
        <w:jc w:val="center"/>
        <w:rPr>
          <w:sz w:val="28"/>
          <w:szCs w:val="18"/>
        </w:rPr>
      </w:pPr>
      <w:r>
        <w:rPr>
          <w:sz w:val="36"/>
          <w:szCs w:val="21"/>
        </w:rPr>
        <w:lastRenderedPageBreak/>
        <w:t>附</w:t>
      </w:r>
      <w:r>
        <w:rPr>
          <w:rFonts w:hint="eastAsia"/>
          <w:sz w:val="36"/>
          <w:szCs w:val="21"/>
        </w:rPr>
        <w:t xml:space="preserve"> </w:t>
      </w:r>
      <w:r>
        <w:rPr>
          <w:sz w:val="36"/>
          <w:szCs w:val="21"/>
        </w:rPr>
        <w:t>录</w:t>
      </w:r>
    </w:p>
    <w:p w14:paraId="181C5D01" w14:textId="77777777" w:rsidR="00171ECB" w:rsidRDefault="00171ECB">
      <w:pPr>
        <w:snapToGrid w:val="0"/>
        <w:spacing w:before="65"/>
        <w:ind w:right="21"/>
        <w:jc w:val="center"/>
        <w:rPr>
          <w:rFonts w:ascii="Times New Roman" w:hAnsi="Times New Roman" w:cs="Times New Roman"/>
          <w:b/>
          <w:bCs/>
          <w:sz w:val="28"/>
          <w:szCs w:val="28"/>
        </w:rPr>
      </w:pPr>
    </w:p>
    <w:p w14:paraId="1328B4E6" w14:textId="77777777" w:rsidR="00171ECB" w:rsidRDefault="00BA7E2C">
      <w:pPr>
        <w:snapToGrid w:val="0"/>
        <w:spacing w:before="65"/>
        <w:ind w:right="21"/>
        <w:jc w:val="center"/>
        <w:rPr>
          <w:rFonts w:ascii="Times New Roman" w:hAnsi="Times New Roman" w:cs="Times New Roman"/>
          <w:b/>
          <w:bCs/>
          <w:sz w:val="28"/>
          <w:szCs w:val="28"/>
        </w:rPr>
      </w:pPr>
      <w:r>
        <w:rPr>
          <w:rFonts w:ascii="Times New Roman" w:hAnsi="Times New Roman" w:cs="Times New Roman" w:hint="eastAsia"/>
          <w:b/>
          <w:bCs/>
          <w:sz w:val="28"/>
          <w:szCs w:val="28"/>
        </w:rPr>
        <w:t>耳穴门诊就诊流程</w:t>
      </w:r>
    </w:p>
    <w:p w14:paraId="1BB0A49D" w14:textId="77777777" w:rsidR="00171ECB" w:rsidRDefault="00BA7E2C">
      <w:pPr>
        <w:spacing w:before="65" w:line="360" w:lineRule="auto"/>
        <w:ind w:right="21"/>
        <w:jc w:val="center"/>
        <w:rPr>
          <w:rFonts w:ascii="Times New Roman" w:hAnsi="Times New Roman" w:cs="Times New Roman"/>
          <w:b/>
          <w:bCs/>
          <w:sz w:val="28"/>
          <w:szCs w:val="28"/>
        </w:rPr>
      </w:pPr>
      <w:r>
        <w:rPr>
          <w:noProof/>
          <w:sz w:val="28"/>
        </w:rPr>
        <mc:AlternateContent>
          <mc:Choice Requires="wps">
            <w:drawing>
              <wp:anchor distT="0" distB="0" distL="114300" distR="114300" simplePos="0" relativeHeight="251659264" behindDoc="0" locked="0" layoutInCell="1" allowOverlap="1" wp14:anchorId="016C4C03" wp14:editId="32ACCE41">
                <wp:simplePos x="0" y="0"/>
                <wp:positionH relativeFrom="column">
                  <wp:posOffset>2286000</wp:posOffset>
                </wp:positionH>
                <wp:positionV relativeFrom="paragraph">
                  <wp:posOffset>99060</wp:posOffset>
                </wp:positionV>
                <wp:extent cx="946150" cy="425450"/>
                <wp:effectExtent l="6350" t="6350" r="12700" b="12700"/>
                <wp:wrapNone/>
                <wp:docPr id="1" name="圆角矩形 1"/>
                <wp:cNvGraphicFramePr/>
                <a:graphic xmlns:a="http://schemas.openxmlformats.org/drawingml/2006/main">
                  <a:graphicData uri="http://schemas.microsoft.com/office/word/2010/wordprocessingShape">
                    <wps:wsp>
                      <wps:cNvSpPr/>
                      <wps:spPr>
                        <a:xfrm>
                          <a:off x="3295650" y="1457960"/>
                          <a:ext cx="946150" cy="425450"/>
                        </a:xfrm>
                        <a:prstGeom prst="roundRect">
                          <a:avLst/>
                        </a:prstGeom>
                      </wps:spPr>
                      <wps:style>
                        <a:lnRef idx="2">
                          <a:schemeClr val="dk1"/>
                        </a:lnRef>
                        <a:fillRef idx="1">
                          <a:schemeClr val="lt1"/>
                        </a:fillRef>
                        <a:effectRef idx="0">
                          <a:schemeClr val="dk1"/>
                        </a:effectRef>
                        <a:fontRef idx="minor">
                          <a:schemeClr val="dk1"/>
                        </a:fontRef>
                      </wps:style>
                      <wps:txbx>
                        <w:txbxContent>
                          <w:p w14:paraId="0752AAFC" w14:textId="77777777" w:rsidR="00171ECB" w:rsidRDefault="00BA7E2C">
                            <w:pPr>
                              <w:jc w:val="center"/>
                            </w:pPr>
                            <w:r>
                              <w:rPr>
                                <w:rFonts w:hint="eastAsia"/>
                              </w:rPr>
                              <w:t>线上或线下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16C4C03" id="圆角矩形 1" o:spid="_x0000_s1026" style="position:absolute;left:0;text-align:left;margin-left:180pt;margin-top:7.8pt;width:74.5pt;height:33.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" fillcolor="white [3201]" strokecolor="black [3200]" strokeweight="1pt">
                <v:stroke joinstyle="miter"/>
                <v:textbox>
                  <w:txbxContent>
                    <w:p w14:paraId="0752AAFC" w14:textId="77777777" w:rsidR="00171ECB" w:rsidRDefault="00000000">
                      <w:pPr>
                        <w:jc w:val="center"/>
                      </w:pPr>
                      <w:r>
                        <w:rPr>
                          <w:rFonts w:hint="eastAsia"/>
                        </w:rPr>
                        <w:t>线上或线下</w:t>
                      </w:r>
                    </w:p>
                  </w:txbxContent>
                </v:textbox>
              </v:roundrect>
            </w:pict>
          </mc:Fallback>
        </mc:AlternateContent>
      </w:r>
    </w:p>
    <w:p w14:paraId="62A7D255" w14:textId="77777777" w:rsidR="00171ECB" w:rsidRDefault="00BA7E2C">
      <w:pPr>
        <w:spacing w:before="65" w:line="360" w:lineRule="auto"/>
        <w:ind w:right="21"/>
        <w:jc w:val="center"/>
        <w:rPr>
          <w:rFonts w:ascii="Times New Roman" w:hAnsi="Times New Roman" w:cs="Times New Roman"/>
          <w:b/>
          <w:bCs/>
          <w:sz w:val="28"/>
          <w:szCs w:val="28"/>
        </w:rPr>
      </w:pPr>
      <w:r>
        <w:rPr>
          <w:noProof/>
          <w:sz w:val="28"/>
        </w:rPr>
        <mc:AlternateContent>
          <mc:Choice Requires="wps">
            <w:drawing>
              <wp:anchor distT="0" distB="0" distL="114300" distR="114300" simplePos="0" relativeHeight="251669504" behindDoc="0" locked="0" layoutInCell="1" allowOverlap="1" wp14:anchorId="2A71722D" wp14:editId="5D35F02A">
                <wp:simplePos x="0" y="0"/>
                <wp:positionH relativeFrom="column">
                  <wp:posOffset>2700655</wp:posOffset>
                </wp:positionH>
                <wp:positionV relativeFrom="paragraph">
                  <wp:posOffset>199390</wp:posOffset>
                </wp:positionV>
                <wp:extent cx="75565" cy="254000"/>
                <wp:effectExtent l="15240" t="6350" r="23495" b="19050"/>
                <wp:wrapNone/>
                <wp:docPr id="17" name="下箭头 17"/>
                <wp:cNvGraphicFramePr/>
                <a:graphic xmlns:a="http://schemas.openxmlformats.org/drawingml/2006/main">
                  <a:graphicData uri="http://schemas.microsoft.com/office/word/2010/wordprocessingShape">
                    <wps:wsp>
                      <wps:cNvSpPr/>
                      <wps:spPr>
                        <a:xfrm>
                          <a:off x="3875405" y="2413635"/>
                          <a:ext cx="75565" cy="254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2BAA5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17" o:spid="_x0000_s1026" type="#_x0000_t67" style="position:absolute;left:0;text-align:left;margin-left:212.65pt;margin-top:15.7pt;width:5.95pt;height:20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" adj="18387" fillcolor="black [3200]" strokecolor="black [1600]" strokeweight="1pt"/>
            </w:pict>
          </mc:Fallback>
        </mc:AlternateContent>
      </w:r>
    </w:p>
    <w:p w14:paraId="5B3CE2AA" w14:textId="77777777" w:rsidR="00171ECB" w:rsidRDefault="00BA7E2C">
      <w:pPr>
        <w:spacing w:line="360" w:lineRule="auto"/>
        <w:rPr>
          <w:rFonts w:ascii="Times New Roman" w:hAnsi="Times New Roman" w:cs="Times New Roman"/>
          <w:sz w:val="24"/>
        </w:rPr>
      </w:pPr>
      <w:r>
        <w:rPr>
          <w:noProof/>
          <w:sz w:val="28"/>
        </w:rPr>
        <mc:AlternateContent>
          <mc:Choice Requires="wps">
            <w:drawing>
              <wp:anchor distT="0" distB="0" distL="114300" distR="114300" simplePos="0" relativeHeight="251660288" behindDoc="0" locked="0" layoutInCell="1" allowOverlap="1" wp14:anchorId="794B6C36" wp14:editId="5D8339D1">
                <wp:simplePos x="0" y="0"/>
                <wp:positionH relativeFrom="column">
                  <wp:posOffset>2343150</wp:posOffset>
                </wp:positionH>
                <wp:positionV relativeFrom="paragraph">
                  <wp:posOffset>36830</wp:posOffset>
                </wp:positionV>
                <wp:extent cx="825500" cy="425450"/>
                <wp:effectExtent l="6350" t="6350" r="6350" b="12700"/>
                <wp:wrapNone/>
                <wp:docPr id="4" name="圆角矩形 4"/>
                <wp:cNvGraphicFramePr/>
                <a:graphic xmlns:a="http://schemas.openxmlformats.org/drawingml/2006/main">
                  <a:graphicData uri="http://schemas.microsoft.com/office/word/2010/wordprocessingShape">
                    <wps:wsp>
                      <wps:cNvSpPr/>
                      <wps:spPr>
                        <a:xfrm>
                          <a:off x="0" y="0"/>
                          <a:ext cx="825500" cy="425450"/>
                        </a:xfrm>
                        <a:prstGeom prst="roundRect">
                          <a:avLst/>
                        </a:prstGeom>
                      </wps:spPr>
                      <wps:style>
                        <a:lnRef idx="2">
                          <a:schemeClr val="dk1"/>
                        </a:lnRef>
                        <a:fillRef idx="1">
                          <a:schemeClr val="lt1"/>
                        </a:fillRef>
                        <a:effectRef idx="0">
                          <a:schemeClr val="dk1"/>
                        </a:effectRef>
                        <a:fontRef idx="minor">
                          <a:schemeClr val="dk1"/>
                        </a:fontRef>
                      </wps:style>
                      <wps:txbx>
                        <w:txbxContent>
                          <w:p w14:paraId="188D404F" w14:textId="77777777" w:rsidR="00171ECB" w:rsidRDefault="00BA7E2C">
                            <w:pPr>
                              <w:jc w:val="center"/>
                            </w:pPr>
                            <w:r>
                              <w:rPr>
                                <w:rFonts w:hint="eastAsia"/>
                              </w:rPr>
                              <w:t>挂号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94B6C36" id="圆角矩形 4" o:spid="_x0000_s1027" style="position:absolute;left:0;text-align:left;margin-left:184.5pt;margin-top:2.9pt;width:65pt;height:33.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" fillcolor="white [3201]" strokecolor="black [3200]" strokeweight="1pt">
                <v:stroke joinstyle="miter"/>
                <v:textbox>
                  <w:txbxContent>
                    <w:p w14:paraId="188D404F" w14:textId="77777777" w:rsidR="00171ECB" w:rsidRDefault="00000000">
                      <w:pPr>
                        <w:jc w:val="center"/>
                      </w:pPr>
                      <w:r>
                        <w:rPr>
                          <w:rFonts w:hint="eastAsia"/>
                        </w:rPr>
                        <w:t>挂号</w:t>
                      </w:r>
                    </w:p>
                  </w:txbxContent>
                </v:textbox>
              </v:roundrect>
            </w:pict>
          </mc:Fallback>
        </mc:AlternateContent>
      </w:r>
    </w:p>
    <w:p w14:paraId="49D08127" w14:textId="77777777" w:rsidR="00171ECB" w:rsidRDefault="00BA7E2C">
      <w:pPr>
        <w:spacing w:line="360" w:lineRule="auto"/>
        <w:rPr>
          <w:rFonts w:ascii="Times New Roman" w:hAnsi="Times New Roman" w:cs="Times New Roman"/>
          <w:sz w:val="24"/>
        </w:rPr>
      </w:pPr>
      <w:r>
        <w:rPr>
          <w:noProof/>
          <w:sz w:val="28"/>
        </w:rPr>
        <mc:AlternateContent>
          <mc:Choice Requires="wps">
            <w:drawing>
              <wp:anchor distT="0" distB="0" distL="114300" distR="114300" simplePos="0" relativeHeight="251670528" behindDoc="0" locked="0" layoutInCell="1" allowOverlap="1" wp14:anchorId="0E4DFDD7" wp14:editId="610FDEB2">
                <wp:simplePos x="0" y="0"/>
                <wp:positionH relativeFrom="column">
                  <wp:posOffset>2713355</wp:posOffset>
                </wp:positionH>
                <wp:positionV relativeFrom="paragraph">
                  <wp:posOffset>175895</wp:posOffset>
                </wp:positionV>
                <wp:extent cx="75565" cy="254000"/>
                <wp:effectExtent l="15240" t="6350" r="23495" b="19050"/>
                <wp:wrapNone/>
                <wp:docPr id="18" name="下箭头 18"/>
                <wp:cNvGraphicFramePr/>
                <a:graphic xmlns:a="http://schemas.openxmlformats.org/drawingml/2006/main">
                  <a:graphicData uri="http://schemas.microsoft.com/office/word/2010/wordprocessingShape">
                    <wps:wsp>
                      <wps:cNvSpPr/>
                      <wps:spPr>
                        <a:xfrm>
                          <a:off x="0" y="0"/>
                          <a:ext cx="75565" cy="254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B08DCB" id="下箭头 18" o:spid="_x0000_s1026" type="#_x0000_t67" style="position:absolute;left:0;text-align:left;margin-left:213.65pt;margin-top:13.85pt;width:5.95pt;height:2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" adj="18387" fillcolor="black [3200]" strokecolor="black [1600]" strokeweight="1pt"/>
            </w:pict>
          </mc:Fallback>
        </mc:AlternateContent>
      </w:r>
    </w:p>
    <w:p w14:paraId="5EF79680" w14:textId="77777777" w:rsidR="00171ECB" w:rsidRDefault="00BA7E2C">
      <w:pPr>
        <w:spacing w:line="360" w:lineRule="auto"/>
        <w:rPr>
          <w:rFonts w:ascii="Times New Roman" w:hAnsi="Times New Roman" w:cs="Times New Roman"/>
          <w:sz w:val="24"/>
        </w:rPr>
      </w:pPr>
      <w:r>
        <w:rPr>
          <w:noProof/>
          <w:sz w:val="28"/>
        </w:rPr>
        <mc:AlternateContent>
          <mc:Choice Requires="wps">
            <w:drawing>
              <wp:anchor distT="0" distB="0" distL="114300" distR="114300" simplePos="0" relativeHeight="251662336" behindDoc="0" locked="0" layoutInCell="1" allowOverlap="1" wp14:anchorId="38DF3858" wp14:editId="66814E19">
                <wp:simplePos x="0" y="0"/>
                <wp:positionH relativeFrom="column">
                  <wp:posOffset>2343150</wp:posOffset>
                </wp:positionH>
                <wp:positionV relativeFrom="paragraph">
                  <wp:posOffset>147320</wp:posOffset>
                </wp:positionV>
                <wp:extent cx="825500" cy="425450"/>
                <wp:effectExtent l="6350" t="6350" r="6350" b="12700"/>
                <wp:wrapNone/>
                <wp:docPr id="7" name="圆角矩形 7"/>
                <wp:cNvGraphicFramePr/>
                <a:graphic xmlns:a="http://schemas.openxmlformats.org/drawingml/2006/main">
                  <a:graphicData uri="http://schemas.microsoft.com/office/word/2010/wordprocessingShape">
                    <wps:wsp>
                      <wps:cNvSpPr/>
                      <wps:spPr>
                        <a:xfrm>
                          <a:off x="0" y="0"/>
                          <a:ext cx="825500" cy="425450"/>
                        </a:xfrm>
                        <a:prstGeom prst="roundRect">
                          <a:avLst/>
                        </a:prstGeom>
                      </wps:spPr>
                      <wps:style>
                        <a:lnRef idx="2">
                          <a:schemeClr val="dk1"/>
                        </a:lnRef>
                        <a:fillRef idx="1">
                          <a:schemeClr val="lt1"/>
                        </a:fillRef>
                        <a:effectRef idx="0">
                          <a:schemeClr val="dk1"/>
                        </a:effectRef>
                        <a:fontRef idx="minor">
                          <a:schemeClr val="dk1"/>
                        </a:fontRef>
                      </wps:style>
                      <wps:txbx>
                        <w:txbxContent>
                          <w:p w14:paraId="69E56C62" w14:textId="77777777" w:rsidR="00171ECB" w:rsidRDefault="00BA7E2C">
                            <w:pPr>
                              <w:jc w:val="center"/>
                            </w:pPr>
                            <w:r>
                              <w:rPr>
                                <w:rFonts w:hint="eastAsia"/>
                              </w:rPr>
                              <w:t>接诊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8DF3858" id="圆角矩形 7" o:spid="_x0000_s1028" style="position:absolute;left:0;text-align:left;margin-left:184.5pt;margin-top:11.6pt;width:65pt;height:33.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" fillcolor="white [3201]" strokecolor="black [3200]" strokeweight="1pt">
                <v:stroke joinstyle="miter"/>
                <v:textbox>
                  <w:txbxContent>
                    <w:p w14:paraId="69E56C62" w14:textId="77777777" w:rsidR="00171ECB" w:rsidRDefault="00000000">
                      <w:pPr>
                        <w:jc w:val="center"/>
                      </w:pPr>
                      <w:r>
                        <w:rPr>
                          <w:rFonts w:hint="eastAsia"/>
                        </w:rPr>
                        <w:t>接诊</w:t>
                      </w:r>
                    </w:p>
                  </w:txbxContent>
                </v:textbox>
              </v:roundrect>
            </w:pict>
          </mc:Fallback>
        </mc:AlternateContent>
      </w:r>
    </w:p>
    <w:p w14:paraId="5B558477" w14:textId="77777777" w:rsidR="00171ECB" w:rsidRDefault="00BA7E2C">
      <w:pPr>
        <w:spacing w:line="360" w:lineRule="auto"/>
        <w:rPr>
          <w:rFonts w:ascii="Times New Roman" w:hAnsi="Times New Roman" w:cs="Times New Roman"/>
          <w:sz w:val="24"/>
        </w:rPr>
      </w:pPr>
      <w:r>
        <w:rPr>
          <w:noProof/>
          <w:sz w:val="28"/>
        </w:rPr>
        <mc:AlternateContent>
          <mc:Choice Requires="wps">
            <w:drawing>
              <wp:anchor distT="0" distB="0" distL="114300" distR="114300" simplePos="0" relativeHeight="251671552" behindDoc="0" locked="0" layoutInCell="1" allowOverlap="1" wp14:anchorId="099E15E3" wp14:editId="10BA6229">
                <wp:simplePos x="0" y="0"/>
                <wp:positionH relativeFrom="column">
                  <wp:posOffset>2713355</wp:posOffset>
                </wp:positionH>
                <wp:positionV relativeFrom="paragraph">
                  <wp:posOffset>273685</wp:posOffset>
                </wp:positionV>
                <wp:extent cx="75565" cy="254000"/>
                <wp:effectExtent l="15240" t="6350" r="23495" b="19050"/>
                <wp:wrapNone/>
                <wp:docPr id="19" name="下箭头 19"/>
                <wp:cNvGraphicFramePr/>
                <a:graphic xmlns:a="http://schemas.openxmlformats.org/drawingml/2006/main">
                  <a:graphicData uri="http://schemas.microsoft.com/office/word/2010/wordprocessingShape">
                    <wps:wsp>
                      <wps:cNvSpPr/>
                      <wps:spPr>
                        <a:xfrm>
                          <a:off x="0" y="0"/>
                          <a:ext cx="75565" cy="254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6025BC" id="下箭头 19" o:spid="_x0000_s1026" type="#_x0000_t67" style="position:absolute;left:0;text-align:left;margin-left:213.65pt;margin-top:21.55pt;width:5.95pt;height:20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" adj="18387" fillcolor="black [3200]" strokecolor="black [1600]" strokeweight="1pt"/>
            </w:pict>
          </mc:Fallback>
        </mc:AlternateContent>
      </w:r>
    </w:p>
    <w:p w14:paraId="7AC7AC82" w14:textId="77777777" w:rsidR="00171ECB" w:rsidRDefault="00BA7E2C">
      <w:pPr>
        <w:spacing w:line="360" w:lineRule="auto"/>
        <w:rPr>
          <w:rFonts w:ascii="Times New Roman" w:hAnsi="Times New Roman" w:cs="Times New Roman"/>
          <w:sz w:val="24"/>
        </w:rPr>
      </w:pPr>
      <w:r>
        <w:rPr>
          <w:noProof/>
          <w:sz w:val="28"/>
        </w:rPr>
        <mc:AlternateContent>
          <mc:Choice Requires="wps">
            <w:drawing>
              <wp:anchor distT="0" distB="0" distL="114300" distR="114300" simplePos="0" relativeHeight="251663360" behindDoc="0" locked="0" layoutInCell="1" allowOverlap="1" wp14:anchorId="59547750" wp14:editId="18722FA7">
                <wp:simplePos x="0" y="0"/>
                <wp:positionH relativeFrom="column">
                  <wp:posOffset>1689100</wp:posOffset>
                </wp:positionH>
                <wp:positionV relativeFrom="paragraph">
                  <wp:posOffset>276860</wp:posOffset>
                </wp:positionV>
                <wp:extent cx="2190115" cy="425450"/>
                <wp:effectExtent l="6350" t="6350" r="13335" b="12700"/>
                <wp:wrapNone/>
                <wp:docPr id="8" name="圆角矩形 8"/>
                <wp:cNvGraphicFramePr/>
                <a:graphic xmlns:a="http://schemas.openxmlformats.org/drawingml/2006/main">
                  <a:graphicData uri="http://schemas.microsoft.com/office/word/2010/wordprocessingShape">
                    <wps:wsp>
                      <wps:cNvSpPr/>
                      <wps:spPr>
                        <a:xfrm>
                          <a:off x="0" y="0"/>
                          <a:ext cx="2190115" cy="425450"/>
                        </a:xfrm>
                        <a:prstGeom prst="roundRect">
                          <a:avLst/>
                        </a:prstGeom>
                      </wps:spPr>
                      <wps:style>
                        <a:lnRef idx="2">
                          <a:schemeClr val="dk1"/>
                        </a:lnRef>
                        <a:fillRef idx="1">
                          <a:schemeClr val="lt1"/>
                        </a:fillRef>
                        <a:effectRef idx="0">
                          <a:schemeClr val="dk1"/>
                        </a:effectRef>
                        <a:fontRef idx="minor">
                          <a:schemeClr val="dk1"/>
                        </a:fontRef>
                      </wps:style>
                      <wps:txbx>
                        <w:txbxContent>
                          <w:p w14:paraId="2885615B" w14:textId="77777777" w:rsidR="00171ECB" w:rsidRDefault="00BA7E2C">
                            <w:pPr>
                              <w:jc w:val="center"/>
                            </w:pPr>
                            <w:r>
                              <w:rPr>
                                <w:rFonts w:hint="eastAsia"/>
                              </w:rPr>
                              <w:t>护理评估、辨证确定耳穴治疗方案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9547750" id="圆角矩形 8" o:spid="_x0000_s1029" style="position:absolute;left:0;text-align:left;margin-left:133pt;margin-top:21.8pt;width:172.45pt;height:33.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" fillcolor="white [3201]" strokecolor="black [3200]" strokeweight="1pt">
                <v:stroke joinstyle="miter"/>
                <v:textbox>
                  <w:txbxContent>
                    <w:p w14:paraId="2885615B" w14:textId="77777777" w:rsidR="00171ECB" w:rsidRDefault="00000000">
                      <w:pPr>
                        <w:jc w:val="center"/>
                      </w:pPr>
                      <w:r>
                        <w:rPr>
                          <w:rFonts w:hint="eastAsia"/>
                        </w:rPr>
                        <w:t>护理评估、辨证确定耳穴治疗方案</w:t>
                      </w:r>
                    </w:p>
                  </w:txbxContent>
                </v:textbox>
              </v:roundrect>
            </w:pict>
          </mc:Fallback>
        </mc:AlternateContent>
      </w:r>
    </w:p>
    <w:p w14:paraId="5931EAEA" w14:textId="77777777" w:rsidR="00171ECB" w:rsidRDefault="00171ECB">
      <w:pPr>
        <w:spacing w:line="360" w:lineRule="auto"/>
        <w:rPr>
          <w:rFonts w:ascii="Times New Roman" w:hAnsi="Times New Roman" w:cs="Times New Roman"/>
          <w:sz w:val="24"/>
        </w:rPr>
      </w:pPr>
    </w:p>
    <w:p w14:paraId="6B0DFE3A" w14:textId="77777777" w:rsidR="00171ECB" w:rsidRDefault="00BA7E2C">
      <w:pPr>
        <w:spacing w:line="360" w:lineRule="auto"/>
        <w:rPr>
          <w:rFonts w:ascii="Times New Roman" w:hAnsi="Times New Roman" w:cs="Times New Roman"/>
          <w:sz w:val="24"/>
        </w:rPr>
      </w:pPr>
      <w:r>
        <w:rPr>
          <w:noProof/>
          <w:sz w:val="28"/>
        </w:rPr>
        <mc:AlternateContent>
          <mc:Choice Requires="wps">
            <w:drawing>
              <wp:anchor distT="0" distB="0" distL="114300" distR="114300" simplePos="0" relativeHeight="251672576" behindDoc="0" locked="0" layoutInCell="1" allowOverlap="1" wp14:anchorId="6F9AC93F" wp14:editId="20275CD7">
                <wp:simplePos x="0" y="0"/>
                <wp:positionH relativeFrom="column">
                  <wp:posOffset>2738755</wp:posOffset>
                </wp:positionH>
                <wp:positionV relativeFrom="paragraph">
                  <wp:posOffset>125095</wp:posOffset>
                </wp:positionV>
                <wp:extent cx="75565" cy="254000"/>
                <wp:effectExtent l="15240" t="6350" r="23495" b="19050"/>
                <wp:wrapNone/>
                <wp:docPr id="20" name="下箭头 20"/>
                <wp:cNvGraphicFramePr/>
                <a:graphic xmlns:a="http://schemas.openxmlformats.org/drawingml/2006/main">
                  <a:graphicData uri="http://schemas.microsoft.com/office/word/2010/wordprocessingShape">
                    <wps:wsp>
                      <wps:cNvSpPr/>
                      <wps:spPr>
                        <a:xfrm>
                          <a:off x="0" y="0"/>
                          <a:ext cx="75565" cy="254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08C7BF" id="下箭头 20" o:spid="_x0000_s1026" type="#_x0000_t67" style="position:absolute;left:0;text-align:left;margin-left:215.65pt;margin-top:9.85pt;width:5.95pt;height:20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" adj="18387" fillcolor="black [3200]" strokecolor="black [1600]" strokeweight="1pt"/>
            </w:pict>
          </mc:Fallback>
        </mc:AlternateContent>
      </w:r>
    </w:p>
    <w:p w14:paraId="12DEF481" w14:textId="77777777" w:rsidR="00171ECB" w:rsidRDefault="00BA7E2C">
      <w:pPr>
        <w:spacing w:line="360" w:lineRule="auto"/>
        <w:rPr>
          <w:rFonts w:ascii="Times New Roman" w:hAnsi="Times New Roman" w:cs="Times New Roman"/>
          <w:sz w:val="24"/>
        </w:rPr>
      </w:pPr>
      <w:r>
        <w:rPr>
          <w:noProof/>
          <w:sz w:val="28"/>
        </w:rPr>
        <mc:AlternateContent>
          <mc:Choice Requires="wps">
            <w:drawing>
              <wp:anchor distT="0" distB="0" distL="114300" distR="114300" simplePos="0" relativeHeight="251665408" behindDoc="0" locked="0" layoutInCell="1" allowOverlap="1" wp14:anchorId="21216DC3" wp14:editId="1A7C9A86">
                <wp:simplePos x="0" y="0"/>
                <wp:positionH relativeFrom="column">
                  <wp:posOffset>2324100</wp:posOffset>
                </wp:positionH>
                <wp:positionV relativeFrom="paragraph">
                  <wp:posOffset>102870</wp:posOffset>
                </wp:positionV>
                <wp:extent cx="971550" cy="425450"/>
                <wp:effectExtent l="6350" t="6350" r="12700" b="12700"/>
                <wp:wrapNone/>
                <wp:docPr id="13" name="圆角矩形 13"/>
                <wp:cNvGraphicFramePr/>
                <a:graphic xmlns:a="http://schemas.openxmlformats.org/drawingml/2006/main">
                  <a:graphicData uri="http://schemas.microsoft.com/office/word/2010/wordprocessingShape">
                    <wps:wsp>
                      <wps:cNvSpPr/>
                      <wps:spPr>
                        <a:xfrm>
                          <a:off x="0" y="0"/>
                          <a:ext cx="971550" cy="425450"/>
                        </a:xfrm>
                        <a:prstGeom prst="roundRect">
                          <a:avLst/>
                        </a:prstGeom>
                      </wps:spPr>
                      <wps:style>
                        <a:lnRef idx="2">
                          <a:schemeClr val="dk1"/>
                        </a:lnRef>
                        <a:fillRef idx="1">
                          <a:schemeClr val="lt1"/>
                        </a:fillRef>
                        <a:effectRef idx="0">
                          <a:schemeClr val="dk1"/>
                        </a:effectRef>
                        <a:fontRef idx="minor">
                          <a:schemeClr val="dk1"/>
                        </a:fontRef>
                      </wps:style>
                      <wps:txbx>
                        <w:txbxContent>
                          <w:p w14:paraId="09788AA5" w14:textId="77777777" w:rsidR="00171ECB" w:rsidRDefault="00BA7E2C">
                            <w:pPr>
                              <w:jc w:val="center"/>
                            </w:pPr>
                            <w:r>
                              <w:rPr>
                                <w:rFonts w:hint="eastAsia"/>
                              </w:rPr>
                              <w:t>开单</w:t>
                            </w:r>
                            <w:r>
                              <w:rPr>
                                <w:rFonts w:hint="eastAsia"/>
                              </w:rPr>
                              <w:t xml:space="preserve"> </w:t>
                            </w:r>
                            <w:r>
                              <w:rPr>
                                <w:rFonts w:hint="eastAsia"/>
                              </w:rPr>
                              <w:t>缴费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1216DC3" id="圆角矩形 13" o:spid="_x0000_s1030" style="position:absolute;left:0;text-align:left;margin-left:183pt;margin-top:8.1pt;width:76.5pt;height:33.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" fillcolor="white [3201]" strokecolor="black [3200]" strokeweight="1pt">
                <v:stroke joinstyle="miter"/>
                <v:textbox>
                  <w:txbxContent>
                    <w:p w14:paraId="09788AA5" w14:textId="77777777" w:rsidR="00171ECB" w:rsidRDefault="00000000">
                      <w:pPr>
                        <w:jc w:val="center"/>
                      </w:pPr>
                      <w:r>
                        <w:rPr>
                          <w:rFonts w:hint="eastAsia"/>
                        </w:rPr>
                        <w:t>开单</w:t>
                      </w:r>
                      <w:r>
                        <w:rPr>
                          <w:rFonts w:hint="eastAsia"/>
                        </w:rPr>
                        <w:t xml:space="preserve"> </w:t>
                      </w:r>
                      <w:r>
                        <w:rPr>
                          <w:rFonts w:hint="eastAsia"/>
                        </w:rPr>
                        <w:t>缴费</w:t>
                      </w:r>
                    </w:p>
                  </w:txbxContent>
                </v:textbox>
              </v:roundrect>
            </w:pict>
          </mc:Fallback>
        </mc:AlternateContent>
      </w:r>
    </w:p>
    <w:p w14:paraId="0E56AF0A" w14:textId="77777777" w:rsidR="00171ECB" w:rsidRDefault="00BA7E2C">
      <w:pPr>
        <w:spacing w:line="360" w:lineRule="auto"/>
        <w:rPr>
          <w:rFonts w:ascii="Times New Roman" w:hAnsi="Times New Roman" w:cs="Times New Roman"/>
          <w:sz w:val="24"/>
        </w:rPr>
      </w:pPr>
      <w:r>
        <w:rPr>
          <w:noProof/>
          <w:sz w:val="24"/>
        </w:rPr>
        <mc:AlternateContent>
          <mc:Choice Requires="wps">
            <w:drawing>
              <wp:anchor distT="0" distB="0" distL="114300" distR="114300" simplePos="0" relativeHeight="251678720" behindDoc="0" locked="0" layoutInCell="1" allowOverlap="1" wp14:anchorId="3940C180" wp14:editId="044C1588">
                <wp:simplePos x="0" y="0"/>
                <wp:positionH relativeFrom="column">
                  <wp:posOffset>2809875</wp:posOffset>
                </wp:positionH>
                <wp:positionV relativeFrom="paragraph">
                  <wp:posOffset>231140</wp:posOffset>
                </wp:positionV>
                <wp:extent cx="1905" cy="154305"/>
                <wp:effectExtent l="4445" t="0" r="6350" b="10795"/>
                <wp:wrapNone/>
                <wp:docPr id="27" name="直接连接符 27"/>
                <wp:cNvGraphicFramePr/>
                <a:graphic xmlns:a="http://schemas.openxmlformats.org/drawingml/2006/main">
                  <a:graphicData uri="http://schemas.microsoft.com/office/word/2010/wordprocessingShape">
                    <wps:wsp>
                      <wps:cNvCnPr/>
                      <wps:spPr>
                        <a:xfrm>
                          <a:off x="3924300" y="5279390"/>
                          <a:ext cx="1905" cy="15430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EE8362" id="直接连接符 27"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221.25pt,18.2pt" to="221.4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" strokecolor="black [3200]" strokeweight="1.5pt">
                <v:stroke joinstyle="miter"/>
              </v:line>
            </w:pict>
          </mc:Fallback>
        </mc:AlternateContent>
      </w:r>
    </w:p>
    <w:p w14:paraId="2E85D29F" w14:textId="77777777" w:rsidR="00171ECB" w:rsidRDefault="00BA7E2C">
      <w:pPr>
        <w:spacing w:line="360" w:lineRule="auto"/>
        <w:rPr>
          <w:rFonts w:ascii="Times New Roman" w:hAnsi="Times New Roman" w:cs="Times New Roman"/>
          <w:sz w:val="24"/>
        </w:rPr>
      </w:pPr>
      <w:r>
        <w:rPr>
          <w:noProof/>
          <w:sz w:val="28"/>
        </w:rPr>
        <mc:AlternateContent>
          <mc:Choice Requires="wps">
            <w:drawing>
              <wp:anchor distT="0" distB="0" distL="114300" distR="114300" simplePos="0" relativeHeight="251674624" behindDoc="0" locked="0" layoutInCell="1" allowOverlap="1" wp14:anchorId="75E2C790" wp14:editId="180ED241">
                <wp:simplePos x="0" y="0"/>
                <wp:positionH relativeFrom="column">
                  <wp:posOffset>2745105</wp:posOffset>
                </wp:positionH>
                <wp:positionV relativeFrom="paragraph">
                  <wp:posOffset>90805</wp:posOffset>
                </wp:positionV>
                <wp:extent cx="75565" cy="254000"/>
                <wp:effectExtent l="15240" t="6350" r="23495" b="19050"/>
                <wp:wrapNone/>
                <wp:docPr id="22" name="下箭头 22"/>
                <wp:cNvGraphicFramePr/>
                <a:graphic xmlns:a="http://schemas.openxmlformats.org/drawingml/2006/main">
                  <a:graphicData uri="http://schemas.microsoft.com/office/word/2010/wordprocessingShape">
                    <wps:wsp>
                      <wps:cNvSpPr/>
                      <wps:spPr>
                        <a:xfrm>
                          <a:off x="0" y="0"/>
                          <a:ext cx="75565" cy="254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3A840F" id="下箭头 22" o:spid="_x0000_s1026" type="#_x0000_t67" style="position:absolute;left:0;text-align:left;margin-left:216.15pt;margin-top:7.15pt;width:5.95pt;height:20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" adj="18387" fillcolor="black [3200]" strokecolor="black [1600]" strokeweight="1pt"/>
            </w:pict>
          </mc:Fallback>
        </mc:AlternateContent>
      </w:r>
      <w:r>
        <w:rPr>
          <w:noProof/>
          <w:sz w:val="28"/>
        </w:rPr>
        <mc:AlternateContent>
          <mc:Choice Requires="wps">
            <w:drawing>
              <wp:anchor distT="0" distB="0" distL="114300" distR="114300" simplePos="0" relativeHeight="251675648" behindDoc="0" locked="0" layoutInCell="1" allowOverlap="1" wp14:anchorId="0BA4D3AB" wp14:editId="4D59089C">
                <wp:simplePos x="0" y="0"/>
                <wp:positionH relativeFrom="column">
                  <wp:posOffset>4326255</wp:posOffset>
                </wp:positionH>
                <wp:positionV relativeFrom="paragraph">
                  <wp:posOffset>84455</wp:posOffset>
                </wp:positionV>
                <wp:extent cx="75565" cy="254000"/>
                <wp:effectExtent l="15240" t="6350" r="23495" b="19050"/>
                <wp:wrapNone/>
                <wp:docPr id="23" name="下箭头 23"/>
                <wp:cNvGraphicFramePr/>
                <a:graphic xmlns:a="http://schemas.openxmlformats.org/drawingml/2006/main">
                  <a:graphicData uri="http://schemas.microsoft.com/office/word/2010/wordprocessingShape">
                    <wps:wsp>
                      <wps:cNvSpPr/>
                      <wps:spPr>
                        <a:xfrm>
                          <a:off x="0" y="0"/>
                          <a:ext cx="75565" cy="254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53CDDF" id="下箭头 23" o:spid="_x0000_s1026" type="#_x0000_t67" style="position:absolute;left:0;text-align:left;margin-left:340.65pt;margin-top:6.65pt;width:5.95pt;height:20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" adj="18387" fillcolor="black [3200]" strokecolor="black [1600]" strokeweight="1pt"/>
            </w:pict>
          </mc:Fallback>
        </mc:AlternateContent>
      </w:r>
      <w:r>
        <w:rPr>
          <w:noProof/>
          <w:sz w:val="28"/>
        </w:rPr>
        <mc:AlternateContent>
          <mc:Choice Requires="wps">
            <w:drawing>
              <wp:anchor distT="0" distB="0" distL="114300" distR="114300" simplePos="0" relativeHeight="251676672" behindDoc="0" locked="0" layoutInCell="1" allowOverlap="1" wp14:anchorId="6BAC1911" wp14:editId="444A9D8F">
                <wp:simplePos x="0" y="0"/>
                <wp:positionH relativeFrom="column">
                  <wp:posOffset>1246505</wp:posOffset>
                </wp:positionH>
                <wp:positionV relativeFrom="paragraph">
                  <wp:posOffset>97155</wp:posOffset>
                </wp:positionV>
                <wp:extent cx="75565" cy="254000"/>
                <wp:effectExtent l="15240" t="6350" r="23495" b="19050"/>
                <wp:wrapNone/>
                <wp:docPr id="24" name="下箭头 24"/>
                <wp:cNvGraphicFramePr/>
                <a:graphic xmlns:a="http://schemas.openxmlformats.org/drawingml/2006/main">
                  <a:graphicData uri="http://schemas.microsoft.com/office/word/2010/wordprocessingShape">
                    <wps:wsp>
                      <wps:cNvSpPr/>
                      <wps:spPr>
                        <a:xfrm>
                          <a:off x="0" y="0"/>
                          <a:ext cx="75565" cy="254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B75F51" id="下箭头 24" o:spid="_x0000_s1026" type="#_x0000_t67" style="position:absolute;left:0;text-align:left;margin-left:98.15pt;margin-top:7.65pt;width:5.95pt;height:20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" adj="18387" fillcolor="black [3200]" strokecolor="black [1600]" strokeweight="1pt"/>
            </w:pict>
          </mc:Fallback>
        </mc:AlternateContent>
      </w:r>
      <w:r>
        <w:rPr>
          <w:noProof/>
          <w:sz w:val="28"/>
        </w:rPr>
        <mc:AlternateContent>
          <mc:Choice Requires="wps">
            <w:drawing>
              <wp:anchor distT="0" distB="0" distL="114300" distR="114300" simplePos="0" relativeHeight="251677696" behindDoc="0" locked="0" layoutInCell="1" allowOverlap="1" wp14:anchorId="7D8B3E81" wp14:editId="61E9C69C">
                <wp:simplePos x="0" y="0"/>
                <wp:positionH relativeFrom="column">
                  <wp:posOffset>1259205</wp:posOffset>
                </wp:positionH>
                <wp:positionV relativeFrom="paragraph">
                  <wp:posOffset>83185</wp:posOffset>
                </wp:positionV>
                <wp:extent cx="3124200" cy="12700"/>
                <wp:effectExtent l="0" t="0" r="0" b="0"/>
                <wp:wrapNone/>
                <wp:docPr id="25" name="直接连接符 25"/>
                <wp:cNvGraphicFramePr/>
                <a:graphic xmlns:a="http://schemas.openxmlformats.org/drawingml/2006/main">
                  <a:graphicData uri="http://schemas.microsoft.com/office/word/2010/wordprocessingShape">
                    <wps:wsp>
                      <wps:cNvCnPr/>
                      <wps:spPr>
                        <a:xfrm flipV="1">
                          <a:off x="2414905" y="5371465"/>
                          <a:ext cx="31242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A00C44" id="直接连接符 25" o:spid="_x0000_s1026" style="position:absolute;left:0;text-align:left;flip:y;z-index:251677696;visibility:visible;mso-wrap-style:square;mso-wrap-distance-left:9pt;mso-wrap-distance-top:0;mso-wrap-distance-right:9pt;mso-wrap-distance-bottom:0;mso-position-horizontal:absolute;mso-position-horizontal-relative:text;mso-position-vertical:absolute;mso-position-vertical-relative:text" from="99.15pt,6.55pt" to="345.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" strokecolor="black [3200]" strokeweight="1.5pt">
                <v:stroke joinstyle="miter"/>
              </v:line>
            </w:pict>
          </mc:Fallback>
        </mc:AlternateContent>
      </w:r>
    </w:p>
    <w:p w14:paraId="5EEDFC3F" w14:textId="77777777" w:rsidR="00171ECB" w:rsidRDefault="00BA7E2C">
      <w:pPr>
        <w:spacing w:line="360" w:lineRule="auto"/>
        <w:rPr>
          <w:rFonts w:ascii="Times New Roman" w:hAnsi="Times New Roman" w:cs="Times New Roman"/>
          <w:sz w:val="24"/>
        </w:rPr>
      </w:pPr>
      <w:r>
        <w:rPr>
          <w:noProof/>
          <w:sz w:val="28"/>
        </w:rPr>
        <mc:AlternateContent>
          <mc:Choice Requires="wps">
            <w:drawing>
              <wp:anchor distT="0" distB="0" distL="114300" distR="114300" simplePos="0" relativeHeight="251667456" behindDoc="0" locked="0" layoutInCell="1" allowOverlap="1" wp14:anchorId="6075304D" wp14:editId="0ACAEDD1">
                <wp:simplePos x="0" y="0"/>
                <wp:positionH relativeFrom="column">
                  <wp:posOffset>2292350</wp:posOffset>
                </wp:positionH>
                <wp:positionV relativeFrom="paragraph">
                  <wp:posOffset>62230</wp:posOffset>
                </wp:positionV>
                <wp:extent cx="1054100" cy="425450"/>
                <wp:effectExtent l="6350" t="6350" r="6350" b="12700"/>
                <wp:wrapNone/>
                <wp:docPr id="15" name="圆角矩形 15"/>
                <wp:cNvGraphicFramePr/>
                <a:graphic xmlns:a="http://schemas.openxmlformats.org/drawingml/2006/main">
                  <a:graphicData uri="http://schemas.microsoft.com/office/word/2010/wordprocessingShape">
                    <wps:wsp>
                      <wps:cNvSpPr/>
                      <wps:spPr>
                        <a:xfrm>
                          <a:off x="0" y="0"/>
                          <a:ext cx="1054100" cy="425450"/>
                        </a:xfrm>
                        <a:prstGeom prst="roundRect">
                          <a:avLst/>
                        </a:prstGeom>
                      </wps:spPr>
                      <wps:style>
                        <a:lnRef idx="2">
                          <a:schemeClr val="dk1"/>
                        </a:lnRef>
                        <a:fillRef idx="1">
                          <a:schemeClr val="lt1"/>
                        </a:fillRef>
                        <a:effectRef idx="0">
                          <a:schemeClr val="dk1"/>
                        </a:effectRef>
                        <a:fontRef idx="minor">
                          <a:schemeClr val="dk1"/>
                        </a:fontRef>
                      </wps:style>
                      <wps:txbx>
                        <w:txbxContent>
                          <w:p w14:paraId="6B2479A0" w14:textId="77777777" w:rsidR="00171ECB" w:rsidRDefault="00BA7E2C">
                            <w:pPr>
                              <w:jc w:val="center"/>
                            </w:pPr>
                            <w:r>
                              <w:rPr>
                                <w:rFonts w:hint="eastAsia"/>
                              </w:rPr>
                              <w:t>健康宣教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075304D" id="圆角矩形 15" o:spid="_x0000_s1031" style="position:absolute;left:0;text-align:left;margin-left:180.5pt;margin-top:4.9pt;width:83pt;height:33.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" fillcolor="white [3201]" strokecolor="black [3200]" strokeweight="1pt">
                <v:stroke joinstyle="miter"/>
                <v:textbox>
                  <w:txbxContent>
                    <w:p w14:paraId="6B2479A0" w14:textId="77777777" w:rsidR="00171ECB" w:rsidRDefault="00000000">
                      <w:pPr>
                        <w:jc w:val="center"/>
                      </w:pPr>
                      <w:r>
                        <w:rPr>
                          <w:rFonts w:hint="eastAsia"/>
                        </w:rPr>
                        <w:t>健康宣教</w:t>
                      </w:r>
                    </w:p>
                  </w:txbxContent>
                </v:textbox>
              </v:roundrect>
            </w:pict>
          </mc:Fallback>
        </mc:AlternateContent>
      </w:r>
      <w:r>
        <w:rPr>
          <w:noProof/>
          <w:sz w:val="28"/>
        </w:rPr>
        <mc:AlternateContent>
          <mc:Choice Requires="wps">
            <w:drawing>
              <wp:anchor distT="0" distB="0" distL="114300" distR="114300" simplePos="0" relativeHeight="251668480" behindDoc="0" locked="0" layoutInCell="1" allowOverlap="1" wp14:anchorId="2612175C" wp14:editId="1F16F340">
                <wp:simplePos x="0" y="0"/>
                <wp:positionH relativeFrom="column">
                  <wp:posOffset>3835400</wp:posOffset>
                </wp:positionH>
                <wp:positionV relativeFrom="paragraph">
                  <wp:posOffset>62230</wp:posOffset>
                </wp:positionV>
                <wp:extent cx="1054100" cy="425450"/>
                <wp:effectExtent l="6350" t="6350" r="6350" b="12700"/>
                <wp:wrapNone/>
                <wp:docPr id="16" name="圆角矩形 16"/>
                <wp:cNvGraphicFramePr/>
                <a:graphic xmlns:a="http://schemas.openxmlformats.org/drawingml/2006/main">
                  <a:graphicData uri="http://schemas.microsoft.com/office/word/2010/wordprocessingShape">
                    <wps:wsp>
                      <wps:cNvSpPr/>
                      <wps:spPr>
                        <a:xfrm>
                          <a:off x="0" y="0"/>
                          <a:ext cx="1054100" cy="425450"/>
                        </a:xfrm>
                        <a:prstGeom prst="roundRect">
                          <a:avLst/>
                        </a:prstGeom>
                      </wps:spPr>
                      <wps:style>
                        <a:lnRef idx="2">
                          <a:schemeClr val="dk1"/>
                        </a:lnRef>
                        <a:fillRef idx="1">
                          <a:schemeClr val="lt1"/>
                        </a:fillRef>
                        <a:effectRef idx="0">
                          <a:schemeClr val="dk1"/>
                        </a:effectRef>
                        <a:fontRef idx="minor">
                          <a:schemeClr val="dk1"/>
                        </a:fontRef>
                      </wps:style>
                      <wps:txbx>
                        <w:txbxContent>
                          <w:p w14:paraId="456BDFFE" w14:textId="77777777" w:rsidR="00171ECB" w:rsidRDefault="00BA7E2C">
                            <w:pPr>
                              <w:jc w:val="center"/>
                            </w:pPr>
                            <w:r>
                              <w:rPr>
                                <w:rFonts w:hint="eastAsia"/>
                              </w:rPr>
                              <w:t>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612175C" id="圆角矩形 16" o:spid="_x0000_s1032" style="position:absolute;left:0;text-align:left;margin-left:302pt;margin-top:4.9pt;width:83pt;height:33.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" fillcolor="white [3201]" strokecolor="black [3200]" strokeweight="1pt">
                <v:stroke joinstyle="miter"/>
                <v:textbox>
                  <w:txbxContent>
                    <w:p w14:paraId="456BDFFE" w14:textId="77777777" w:rsidR="00171ECB" w:rsidRDefault="00000000">
                      <w:pPr>
                        <w:jc w:val="center"/>
                      </w:pPr>
                      <w:r>
                        <w:rPr>
                          <w:rFonts w:hint="eastAsia"/>
                        </w:rPr>
                        <w:t>评价</w:t>
                      </w:r>
                    </w:p>
                  </w:txbxContent>
                </v:textbox>
              </v:roundrect>
            </w:pict>
          </mc:Fallback>
        </mc:AlternateContent>
      </w:r>
      <w:r>
        <w:rPr>
          <w:noProof/>
          <w:sz w:val="28"/>
        </w:rPr>
        <mc:AlternateContent>
          <mc:Choice Requires="wps">
            <w:drawing>
              <wp:anchor distT="0" distB="0" distL="114300" distR="114300" simplePos="0" relativeHeight="251666432" behindDoc="0" locked="0" layoutInCell="1" allowOverlap="1" wp14:anchorId="4E7E9506" wp14:editId="6927D88D">
                <wp:simplePos x="0" y="0"/>
                <wp:positionH relativeFrom="column">
                  <wp:posOffset>755650</wp:posOffset>
                </wp:positionH>
                <wp:positionV relativeFrom="paragraph">
                  <wp:posOffset>74930</wp:posOffset>
                </wp:positionV>
                <wp:extent cx="1054100" cy="539750"/>
                <wp:effectExtent l="6350" t="6350" r="6350" b="6350"/>
                <wp:wrapNone/>
                <wp:docPr id="14" name="圆角矩形 14"/>
                <wp:cNvGraphicFramePr/>
                <a:graphic xmlns:a="http://schemas.openxmlformats.org/drawingml/2006/main">
                  <a:graphicData uri="http://schemas.microsoft.com/office/word/2010/wordprocessingShape">
                    <wps:wsp>
                      <wps:cNvSpPr/>
                      <wps:spPr>
                        <a:xfrm>
                          <a:off x="0" y="0"/>
                          <a:ext cx="1054100" cy="539750"/>
                        </a:xfrm>
                        <a:prstGeom prst="roundRect">
                          <a:avLst/>
                        </a:prstGeom>
                      </wps:spPr>
                      <wps:style>
                        <a:lnRef idx="2">
                          <a:schemeClr val="dk1"/>
                        </a:lnRef>
                        <a:fillRef idx="1">
                          <a:schemeClr val="lt1"/>
                        </a:fillRef>
                        <a:effectRef idx="0">
                          <a:schemeClr val="dk1"/>
                        </a:effectRef>
                        <a:fontRef idx="minor">
                          <a:schemeClr val="dk1"/>
                        </a:fontRef>
                      </wps:style>
                      <wps:txbx>
                        <w:txbxContent>
                          <w:p w14:paraId="0FC9D86B" w14:textId="77777777" w:rsidR="00171ECB" w:rsidRDefault="00BA7E2C">
                            <w:pPr>
                              <w:jc w:val="center"/>
                            </w:pPr>
                            <w:r>
                              <w:rPr>
                                <w:rFonts w:hint="eastAsia"/>
                              </w:rPr>
                              <w:t>实施耳穴治疗方案</w:t>
                            </w:r>
                          </w:p>
                          <w:p w14:paraId="4D804B93" w14:textId="77777777" w:rsidR="00171ECB" w:rsidRDefault="00171ECB"/>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E7E9506" id="圆角矩形 14" o:spid="_x0000_s1033" style="position:absolute;left:0;text-align:left;margin-left:59.5pt;margin-top:5.9pt;width:83pt;height:42.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" fillcolor="white [3201]" strokecolor="black [3200]" strokeweight="1pt">
                <v:stroke joinstyle="miter"/>
                <v:textbox>
                  <w:txbxContent>
                    <w:p w14:paraId="0FC9D86B" w14:textId="77777777" w:rsidR="00171ECB" w:rsidRDefault="00000000">
                      <w:pPr>
                        <w:jc w:val="center"/>
                      </w:pPr>
                      <w:r>
                        <w:rPr>
                          <w:rFonts w:hint="eastAsia"/>
                        </w:rPr>
                        <w:t>实施耳穴治疗方案</w:t>
                      </w:r>
                    </w:p>
                    <w:p w14:paraId="4D804B93" w14:textId="77777777" w:rsidR="00171ECB" w:rsidRDefault="00171ECB"/>
                  </w:txbxContent>
                </v:textbox>
              </v:roundrect>
            </w:pict>
          </mc:Fallback>
        </mc:AlternateContent>
      </w:r>
    </w:p>
    <w:p w14:paraId="6AF2D899" w14:textId="77777777" w:rsidR="00171ECB" w:rsidRDefault="00BA7E2C">
      <w:pPr>
        <w:spacing w:line="360" w:lineRule="auto"/>
        <w:rPr>
          <w:rFonts w:ascii="Times New Roman" w:hAnsi="Times New Roman" w:cs="Times New Roman"/>
          <w:sz w:val="24"/>
        </w:rPr>
      </w:pPr>
      <w:r>
        <w:rPr>
          <w:noProof/>
          <w:sz w:val="28"/>
        </w:rPr>
        <mc:AlternateContent>
          <mc:Choice Requires="wps">
            <w:drawing>
              <wp:anchor distT="0" distB="0" distL="114300" distR="114300" simplePos="0" relativeHeight="251664384" behindDoc="0" locked="0" layoutInCell="1" allowOverlap="1" wp14:anchorId="38AB7D1A" wp14:editId="25EB2D28">
                <wp:simplePos x="0" y="0"/>
                <wp:positionH relativeFrom="column">
                  <wp:posOffset>2419350</wp:posOffset>
                </wp:positionH>
                <wp:positionV relativeFrom="paragraph">
                  <wp:posOffset>476250</wp:posOffset>
                </wp:positionV>
                <wp:extent cx="825500" cy="425450"/>
                <wp:effectExtent l="6350" t="6350" r="6350" b="12700"/>
                <wp:wrapNone/>
                <wp:docPr id="10" name="圆角矩形 10"/>
                <wp:cNvGraphicFramePr/>
                <a:graphic xmlns:a="http://schemas.openxmlformats.org/drawingml/2006/main">
                  <a:graphicData uri="http://schemas.microsoft.com/office/word/2010/wordprocessingShape">
                    <wps:wsp>
                      <wps:cNvSpPr/>
                      <wps:spPr>
                        <a:xfrm>
                          <a:off x="0" y="0"/>
                          <a:ext cx="825500" cy="425450"/>
                        </a:xfrm>
                        <a:prstGeom prst="roundRect">
                          <a:avLst/>
                        </a:prstGeom>
                      </wps:spPr>
                      <wps:style>
                        <a:lnRef idx="2">
                          <a:schemeClr val="dk1"/>
                        </a:lnRef>
                        <a:fillRef idx="1">
                          <a:schemeClr val="lt1"/>
                        </a:fillRef>
                        <a:effectRef idx="0">
                          <a:schemeClr val="dk1"/>
                        </a:effectRef>
                        <a:fontRef idx="minor">
                          <a:schemeClr val="dk1"/>
                        </a:fontRef>
                      </wps:style>
                      <wps:txbx>
                        <w:txbxContent>
                          <w:p w14:paraId="2ACE95DC" w14:textId="77777777" w:rsidR="00171ECB" w:rsidRDefault="00BA7E2C">
                            <w:pPr>
                              <w:jc w:val="center"/>
                            </w:pPr>
                            <w:r>
                              <w:rPr>
                                <w:rFonts w:hint="eastAsia"/>
                              </w:rPr>
                              <w:t>整理用物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8AB7D1A" id="圆角矩形 10" o:spid="_x0000_s1034" style="position:absolute;left:0;text-align:left;margin-left:190.5pt;margin-top:37.5pt;width:65pt;height:33.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" fillcolor="white [3201]" strokecolor="black [3200]" strokeweight="1pt">
                <v:stroke joinstyle="miter"/>
                <v:textbox>
                  <w:txbxContent>
                    <w:p w14:paraId="2ACE95DC" w14:textId="77777777" w:rsidR="00171ECB" w:rsidRDefault="00000000">
                      <w:pPr>
                        <w:jc w:val="center"/>
                      </w:pPr>
                      <w:r>
                        <w:rPr>
                          <w:rFonts w:hint="eastAsia"/>
                        </w:rPr>
                        <w:t>整理用物</w:t>
                      </w:r>
                    </w:p>
                  </w:txbxContent>
                </v:textbox>
              </v:roundrect>
            </w:pict>
          </mc:Fallback>
        </mc:AlternateContent>
      </w:r>
      <w:r>
        <w:rPr>
          <w:noProof/>
          <w:sz w:val="28"/>
        </w:rPr>
        <mc:AlternateContent>
          <mc:Choice Requires="wps">
            <w:drawing>
              <wp:anchor distT="0" distB="0" distL="114300" distR="114300" simplePos="0" relativeHeight="251673600" behindDoc="0" locked="0" layoutInCell="1" allowOverlap="1" wp14:anchorId="4A3021C9" wp14:editId="338CF616">
                <wp:simplePos x="0" y="0"/>
                <wp:positionH relativeFrom="column">
                  <wp:posOffset>2789555</wp:posOffset>
                </wp:positionH>
                <wp:positionV relativeFrom="paragraph">
                  <wp:posOffset>201295</wp:posOffset>
                </wp:positionV>
                <wp:extent cx="75565" cy="254000"/>
                <wp:effectExtent l="15240" t="6350" r="23495" b="19050"/>
                <wp:wrapNone/>
                <wp:docPr id="21" name="下箭头 21"/>
                <wp:cNvGraphicFramePr/>
                <a:graphic xmlns:a="http://schemas.openxmlformats.org/drawingml/2006/main">
                  <a:graphicData uri="http://schemas.microsoft.com/office/word/2010/wordprocessingShape">
                    <wps:wsp>
                      <wps:cNvSpPr/>
                      <wps:spPr>
                        <a:xfrm>
                          <a:off x="0" y="0"/>
                          <a:ext cx="75565" cy="254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26E4CB" id="下箭头 21" o:spid="_x0000_s1026" type="#_x0000_t67" style="position:absolute;left:0;text-align:left;margin-left:219.65pt;margin-top:15.85pt;width:5.95pt;height:20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" adj="18387" fillcolor="black [3200]" strokecolor="black [1600]" strokeweight="1pt"/>
            </w:pict>
          </mc:Fallback>
        </mc:AlternateContent>
      </w:r>
    </w:p>
    <w:sectPr w:rsidR="00171ECB">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6D52E" w14:textId="77777777" w:rsidR="00BA7E2C" w:rsidRDefault="00BA7E2C">
      <w:r>
        <w:separator/>
      </w:r>
    </w:p>
  </w:endnote>
  <w:endnote w:type="continuationSeparator" w:id="0">
    <w:p w14:paraId="7750912A" w14:textId="77777777" w:rsidR="00BA7E2C" w:rsidRDefault="00BA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2E931" w14:textId="77777777" w:rsidR="00171ECB" w:rsidRDefault="00171ECB">
    <w:pPr>
      <w:pStyle w:val="a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4A6EE" w14:textId="77777777" w:rsidR="00171ECB" w:rsidRDefault="00171ECB">
    <w:pPr>
      <w:pStyle w:val="a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E2936" w14:textId="77777777" w:rsidR="00171ECB" w:rsidRDefault="00171ECB">
    <w:pPr>
      <w:pStyle w:val="a4"/>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E5759" w14:textId="77777777" w:rsidR="00171ECB" w:rsidRDefault="00BA7E2C">
    <w:pPr>
      <w:pStyle w:val="a4"/>
      <w:spacing w:line="14" w:lineRule="auto"/>
      <w:rPr>
        <w:sz w:val="20"/>
      </w:rPr>
    </w:pPr>
    <w:r>
      <w:rPr>
        <w:noProof/>
        <w:sz w:val="20"/>
      </w:rPr>
      <mc:AlternateContent>
        <mc:Choice Requires="wps">
          <w:drawing>
            <wp:anchor distT="0" distB="0" distL="114300" distR="114300" simplePos="0" relativeHeight="251679744" behindDoc="0" locked="0" layoutInCell="1" allowOverlap="1" wp14:anchorId="0F2CDE1A" wp14:editId="47514823">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0CC66" w14:textId="77777777" w:rsidR="00171ECB" w:rsidRDefault="00BA7E2C">
                          <w:pPr>
                            <w:pStyle w:val="a5"/>
                          </w:pPr>
                          <w:r>
                            <w:rPr>
                              <w:rFonts w:hint="eastAsia"/>
                            </w:rPr>
                            <w:fldChar w:fldCharType="begin"/>
                          </w:r>
                          <w:r>
                            <w:rPr>
                              <w:rFonts w:hint="eastAsia"/>
                            </w:rPr>
                            <w:instrText xml:space="preserve"> PAGE  \* MERGEFORMAT </w:instrText>
                          </w:r>
                          <w:r>
                            <w:rPr>
                              <w:rFonts w:hint="eastAsia"/>
                            </w:rPr>
                            <w:fldChar w:fldCharType="separate"/>
                          </w:r>
                          <w:r w:rsidR="00074B5E">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5" type="#_x0000_t202" style="position:absolute;left:0;text-align:left;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14:paraId="1CD0CC66" w14:textId="77777777" w:rsidR="00171ECB" w:rsidRDefault="00BA7E2C">
                    <w:pPr>
                      <w:pStyle w:val="a5"/>
                    </w:pPr>
                    <w:r>
                      <w:rPr>
                        <w:rFonts w:hint="eastAsia"/>
                      </w:rPr>
                      <w:fldChar w:fldCharType="begin"/>
                    </w:r>
                    <w:r>
                      <w:rPr>
                        <w:rFonts w:hint="eastAsia"/>
                      </w:rPr>
                      <w:instrText xml:space="preserve"> PAGE  \* MERGEFORMAT </w:instrText>
                    </w:r>
                    <w:r>
                      <w:rPr>
                        <w:rFonts w:hint="eastAsia"/>
                      </w:rPr>
                      <w:fldChar w:fldCharType="separate"/>
                    </w:r>
                    <w:r w:rsidR="00074B5E">
                      <w:rPr>
                        <w:noProof/>
                      </w:rPr>
                      <w:t>2</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F5305" w14:textId="77777777" w:rsidR="00171ECB" w:rsidRDefault="00BA7E2C">
    <w:pPr>
      <w:spacing w:before="1" w:line="182" w:lineRule="auto"/>
      <w:ind w:left="4400"/>
      <w:rPr>
        <w:rFonts w:ascii="宋体" w:eastAsia="宋体" w:hAnsi="宋体" w:cs="宋体"/>
        <w:sz w:val="20"/>
        <w:szCs w:val="20"/>
      </w:rPr>
    </w:pPr>
    <w:r>
      <w:rPr>
        <w:noProof/>
        <w:sz w:val="20"/>
      </w:rPr>
      <mc:AlternateContent>
        <mc:Choice Requires="wps">
          <w:drawing>
            <wp:anchor distT="0" distB="0" distL="114300" distR="114300" simplePos="0" relativeHeight="251660288" behindDoc="0" locked="0" layoutInCell="1" allowOverlap="1" wp14:anchorId="14494581" wp14:editId="59FC10B9">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755DF" w14:textId="77777777" w:rsidR="00171ECB" w:rsidRDefault="00BA7E2C">
                          <w:pPr>
                            <w:pStyle w:val="a5"/>
                          </w:pPr>
                          <w:r>
                            <w:rPr>
                              <w:rFonts w:hint="eastAsia"/>
                            </w:rPr>
                            <w:fldChar w:fldCharType="begin"/>
                          </w:r>
                          <w:r>
                            <w:rPr>
                              <w:rFonts w:hint="eastAsia"/>
                            </w:rPr>
                            <w:instrText xml:space="preserve"> PAGE  \* MERGEFORMAT </w:instrText>
                          </w:r>
                          <w:r>
                            <w:rPr>
                              <w:rFonts w:hint="eastAsia"/>
                            </w:rPr>
                            <w:fldChar w:fldCharType="separate"/>
                          </w:r>
                          <w:r w:rsidR="00074B5E">
                            <w:rPr>
                              <w:noProof/>
                            </w:rP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RZZA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dD4sZcrarZocaBhS6KX5y3acCFiuhIBa4HWYdXT&#10;JQ5tCHTTTuJsTeHL3+4zHtMKLWcd1qzmDu8AZ+atwxTnjRyFMAqrUXC39pTQAwwmcikiDEIyo6gD&#10;2U/Y/2WOAZVwEpFqnkbxNA2rjvdDquWygLB3XqQLd+1ldl167pe3CaNUJixzMzCx4wybV2Z090rk&#10;1f79v6Ae3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Gp+tFlkAgAAEwUAAA4AAAAAAAAAAAAAAAAALgIAAGRycy9lMm9Eb2Mu&#10;eG1sUEsBAi0AFAAGAAgAAAAhAHGq0bnXAAAABQEAAA8AAAAAAAAAAAAAAAAAvgQAAGRycy9kb3du&#10;cmV2LnhtbFBLBQYAAAAABAAEAPMAAADCBQAAAAA=&#10;" filled="f" stroked="f" strokeweight=".5pt">
              <v:textbox style="mso-fit-shape-to-text:t" inset="0,0,0,0">
                <w:txbxContent>
                  <w:p w14:paraId="181755DF" w14:textId="77777777" w:rsidR="00171ECB" w:rsidRDefault="00BA7E2C">
                    <w:pPr>
                      <w:pStyle w:val="a5"/>
                    </w:pPr>
                    <w:r>
                      <w:rPr>
                        <w:rFonts w:hint="eastAsia"/>
                      </w:rPr>
                      <w:fldChar w:fldCharType="begin"/>
                    </w:r>
                    <w:r>
                      <w:rPr>
                        <w:rFonts w:hint="eastAsia"/>
                      </w:rPr>
                      <w:instrText xml:space="preserve"> PAGE  \* MERGEFORMAT </w:instrText>
                    </w:r>
                    <w:r>
                      <w:rPr>
                        <w:rFonts w:hint="eastAsia"/>
                      </w:rPr>
                      <w:fldChar w:fldCharType="separate"/>
                    </w:r>
                    <w:r w:rsidR="00074B5E">
                      <w:rPr>
                        <w:noProof/>
                      </w:rPr>
                      <w:t>9</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74EBD" w14:textId="77777777" w:rsidR="00171ECB" w:rsidRDefault="00BA7E2C">
    <w:pPr>
      <w:spacing w:line="183" w:lineRule="auto"/>
      <w:ind w:left="4400"/>
      <w:rPr>
        <w:rFonts w:ascii="宋体" w:eastAsia="宋体" w:hAnsi="宋体" w:cs="宋体"/>
        <w:szCs w:val="21"/>
      </w:rPr>
    </w:pPr>
    <w:r>
      <w:rPr>
        <w:noProof/>
      </w:rPr>
      <mc:AlternateContent>
        <mc:Choice Requires="wps">
          <w:drawing>
            <wp:anchor distT="0" distB="0" distL="114300" distR="114300" simplePos="0" relativeHeight="251661312" behindDoc="0" locked="0" layoutInCell="1" allowOverlap="1" wp14:anchorId="361A5F27" wp14:editId="2CC11BC2">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95782" w14:textId="77777777" w:rsidR="00171ECB" w:rsidRDefault="00BA7E2C">
                          <w:pPr>
                            <w:pStyle w:val="a5"/>
                          </w:pPr>
                          <w:r>
                            <w:rPr>
                              <w:rFonts w:hint="eastAsia"/>
                            </w:rPr>
                            <w:fldChar w:fldCharType="begin"/>
                          </w:r>
                          <w:r>
                            <w:rPr>
                              <w:rFonts w:hint="eastAsia"/>
                            </w:rPr>
                            <w:instrText xml:space="preserve"> PAGE  \* MERGEFORMAT </w:instrText>
                          </w:r>
                          <w:r>
                            <w:rPr>
                              <w:rFonts w:hint="eastAsia"/>
                            </w:rPr>
                            <w:fldChar w:fldCharType="separate"/>
                          </w:r>
                          <w:r w:rsidR="00074B5E">
                            <w:rPr>
                              <w:noProof/>
                            </w:rP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tWGZFkAgAAEwUAAA4AAAAAAAAAAAAAAAAALgIAAGRycy9lMm9Eb2Mu&#10;eG1sUEsBAi0AFAAGAAgAAAAhAHGq0bnXAAAABQEAAA8AAAAAAAAAAAAAAAAAvgQAAGRycy9kb3du&#10;cmV2LnhtbFBLBQYAAAAABAAEAPMAAADCBQAAAAA=&#10;" filled="f" stroked="f" strokeweight=".5pt">
              <v:textbox style="mso-fit-shape-to-text:t" inset="0,0,0,0">
                <w:txbxContent>
                  <w:p w14:paraId="64895782" w14:textId="77777777" w:rsidR="00171ECB" w:rsidRDefault="00BA7E2C">
                    <w:pPr>
                      <w:pStyle w:val="a5"/>
                    </w:pPr>
                    <w:r>
                      <w:rPr>
                        <w:rFonts w:hint="eastAsia"/>
                      </w:rPr>
                      <w:fldChar w:fldCharType="begin"/>
                    </w:r>
                    <w:r>
                      <w:rPr>
                        <w:rFonts w:hint="eastAsia"/>
                      </w:rPr>
                      <w:instrText xml:space="preserve"> PAGE  \* MERGEFORMAT </w:instrText>
                    </w:r>
                    <w:r>
                      <w:rPr>
                        <w:rFonts w:hint="eastAsia"/>
                      </w:rPr>
                      <w:fldChar w:fldCharType="separate"/>
                    </w:r>
                    <w:r w:rsidR="00074B5E">
                      <w:rPr>
                        <w:noProof/>
                      </w:rPr>
                      <w:t>10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7326B" w14:textId="77777777" w:rsidR="00BA7E2C" w:rsidRDefault="00BA7E2C">
      <w:r>
        <w:separator/>
      </w:r>
    </w:p>
  </w:footnote>
  <w:footnote w:type="continuationSeparator" w:id="0">
    <w:p w14:paraId="620FAA9F" w14:textId="77777777" w:rsidR="00BA7E2C" w:rsidRDefault="00BA7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NjdkZDRjMjgwYjU3ZGJlODA0NTU4OGE4MTc5NjIifQ=="/>
  </w:docVars>
  <w:rsids>
    <w:rsidRoot w:val="00171ECB"/>
    <w:rsid w:val="00074B5E"/>
    <w:rsid w:val="00171ECB"/>
    <w:rsid w:val="001C66E0"/>
    <w:rsid w:val="00264035"/>
    <w:rsid w:val="002705B5"/>
    <w:rsid w:val="00602BC8"/>
    <w:rsid w:val="00656337"/>
    <w:rsid w:val="009B4346"/>
    <w:rsid w:val="00BA7E2C"/>
    <w:rsid w:val="00BF3A84"/>
    <w:rsid w:val="00D831DB"/>
    <w:rsid w:val="00E5559F"/>
    <w:rsid w:val="01256713"/>
    <w:rsid w:val="015B5D09"/>
    <w:rsid w:val="01B110AA"/>
    <w:rsid w:val="02510197"/>
    <w:rsid w:val="02AB78A7"/>
    <w:rsid w:val="054F4E62"/>
    <w:rsid w:val="056D353A"/>
    <w:rsid w:val="08FF26FB"/>
    <w:rsid w:val="0922203B"/>
    <w:rsid w:val="094445B2"/>
    <w:rsid w:val="098A46BA"/>
    <w:rsid w:val="0AB4794F"/>
    <w:rsid w:val="0C8117C3"/>
    <w:rsid w:val="0D186481"/>
    <w:rsid w:val="0D894C89"/>
    <w:rsid w:val="0D935B07"/>
    <w:rsid w:val="0DCB52A1"/>
    <w:rsid w:val="0EB709FA"/>
    <w:rsid w:val="0F421593"/>
    <w:rsid w:val="0FC06194"/>
    <w:rsid w:val="113B55EC"/>
    <w:rsid w:val="155A3647"/>
    <w:rsid w:val="1582093B"/>
    <w:rsid w:val="15F87EB3"/>
    <w:rsid w:val="16AC758F"/>
    <w:rsid w:val="18AC7E45"/>
    <w:rsid w:val="19625AB7"/>
    <w:rsid w:val="19A4258E"/>
    <w:rsid w:val="1A963400"/>
    <w:rsid w:val="1AB53295"/>
    <w:rsid w:val="1B650AE3"/>
    <w:rsid w:val="1BA77ADC"/>
    <w:rsid w:val="1CD11494"/>
    <w:rsid w:val="1D677FC0"/>
    <w:rsid w:val="1DAA14A8"/>
    <w:rsid w:val="1DC35F95"/>
    <w:rsid w:val="1DEA1774"/>
    <w:rsid w:val="1E524DA9"/>
    <w:rsid w:val="1FA85A82"/>
    <w:rsid w:val="20D64231"/>
    <w:rsid w:val="21917E66"/>
    <w:rsid w:val="21D56297"/>
    <w:rsid w:val="21DE60F4"/>
    <w:rsid w:val="221F1649"/>
    <w:rsid w:val="22482F0D"/>
    <w:rsid w:val="22CF6952"/>
    <w:rsid w:val="23E94107"/>
    <w:rsid w:val="262501D3"/>
    <w:rsid w:val="262B22BA"/>
    <w:rsid w:val="270F3A10"/>
    <w:rsid w:val="2735146A"/>
    <w:rsid w:val="28357A8F"/>
    <w:rsid w:val="28DE1ED5"/>
    <w:rsid w:val="28E01F7E"/>
    <w:rsid w:val="291122AA"/>
    <w:rsid w:val="294A756A"/>
    <w:rsid w:val="29B449E4"/>
    <w:rsid w:val="2A0D0CC4"/>
    <w:rsid w:val="2A96433E"/>
    <w:rsid w:val="2B675630"/>
    <w:rsid w:val="2CF03F85"/>
    <w:rsid w:val="2DD02422"/>
    <w:rsid w:val="2E026666"/>
    <w:rsid w:val="2EB57E94"/>
    <w:rsid w:val="2FC26D6B"/>
    <w:rsid w:val="33585C2A"/>
    <w:rsid w:val="348C4EDB"/>
    <w:rsid w:val="351A24E7"/>
    <w:rsid w:val="35D11EB7"/>
    <w:rsid w:val="37A1200D"/>
    <w:rsid w:val="386F3E65"/>
    <w:rsid w:val="3D37588C"/>
    <w:rsid w:val="3E922307"/>
    <w:rsid w:val="3EB216FA"/>
    <w:rsid w:val="3F5F64EF"/>
    <w:rsid w:val="3F7414C1"/>
    <w:rsid w:val="3FB53538"/>
    <w:rsid w:val="3FD140EA"/>
    <w:rsid w:val="407A208B"/>
    <w:rsid w:val="40AC22C3"/>
    <w:rsid w:val="421309EA"/>
    <w:rsid w:val="42A15D66"/>
    <w:rsid w:val="436062ED"/>
    <w:rsid w:val="454B049A"/>
    <w:rsid w:val="454B523A"/>
    <w:rsid w:val="455C6423"/>
    <w:rsid w:val="46AA5492"/>
    <w:rsid w:val="473C62ED"/>
    <w:rsid w:val="483D056E"/>
    <w:rsid w:val="48A14B56"/>
    <w:rsid w:val="49883A6B"/>
    <w:rsid w:val="4B9F6E4A"/>
    <w:rsid w:val="4C177328"/>
    <w:rsid w:val="4CE216E4"/>
    <w:rsid w:val="4D440BF3"/>
    <w:rsid w:val="4EF851EF"/>
    <w:rsid w:val="4F734876"/>
    <w:rsid w:val="519136D9"/>
    <w:rsid w:val="523302EC"/>
    <w:rsid w:val="52C04A8E"/>
    <w:rsid w:val="530646D9"/>
    <w:rsid w:val="533B38FC"/>
    <w:rsid w:val="53984AEE"/>
    <w:rsid w:val="558D599F"/>
    <w:rsid w:val="5A3503B5"/>
    <w:rsid w:val="5D7046B6"/>
    <w:rsid w:val="602C4CF9"/>
    <w:rsid w:val="62C54F90"/>
    <w:rsid w:val="63304B00"/>
    <w:rsid w:val="635822A8"/>
    <w:rsid w:val="646C0C1F"/>
    <w:rsid w:val="64CA1330"/>
    <w:rsid w:val="651D7306"/>
    <w:rsid w:val="66501015"/>
    <w:rsid w:val="675D60DF"/>
    <w:rsid w:val="681A3FD0"/>
    <w:rsid w:val="6A776952"/>
    <w:rsid w:val="6AE914A4"/>
    <w:rsid w:val="6B9659E3"/>
    <w:rsid w:val="6BFD09D7"/>
    <w:rsid w:val="6C465394"/>
    <w:rsid w:val="6C4B57E7"/>
    <w:rsid w:val="6C7F1421"/>
    <w:rsid w:val="6D8D7C10"/>
    <w:rsid w:val="705E36CF"/>
    <w:rsid w:val="70763D6E"/>
    <w:rsid w:val="71D23226"/>
    <w:rsid w:val="73CC7CCC"/>
    <w:rsid w:val="744219DD"/>
    <w:rsid w:val="74802308"/>
    <w:rsid w:val="74846880"/>
    <w:rsid w:val="74CB7C73"/>
    <w:rsid w:val="75CF7ABB"/>
    <w:rsid w:val="764B4012"/>
    <w:rsid w:val="77387FCF"/>
    <w:rsid w:val="77E15348"/>
    <w:rsid w:val="784F105D"/>
    <w:rsid w:val="78DF6A5D"/>
    <w:rsid w:val="7B893540"/>
    <w:rsid w:val="7C2E4FBF"/>
    <w:rsid w:val="7C5D200D"/>
    <w:rsid w:val="7D3E664F"/>
    <w:rsid w:val="7E0D2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FA4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uiPriority w:val="1"/>
    <w:qFormat/>
    <w:rPr>
      <w:sz w:val="26"/>
      <w:szCs w:val="26"/>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customStyle="1" w:styleId="WPSOffice1">
    <w:name w:val="WPSOffice手动目录 1"/>
    <w:qFormat/>
  </w:style>
  <w:style w:type="paragraph" w:customStyle="1" w:styleId="2">
    <w:name w:val="封面标准号2"/>
    <w:rsid w:val="009B4346"/>
    <w:pPr>
      <w:framePr w:w="9140" w:h="1242" w:hSpace="284" w:wrap="around" w:vAnchor="page" w:hAnchor="page" w:x="1645" w:y="2910" w:anchorLock="1"/>
      <w:spacing w:before="357" w:line="280" w:lineRule="exact"/>
      <w:jc w:val="right"/>
    </w:pPr>
    <w:rPr>
      <w:rFonts w:ascii="黑体" w:eastAsia="黑体"/>
      <w:sz w:val="28"/>
      <w:szCs w:val="28"/>
    </w:rPr>
  </w:style>
  <w:style w:type="paragraph" w:customStyle="1" w:styleId="a7">
    <w:name w:val="封面标准代替信息"/>
    <w:rsid w:val="009B4346"/>
    <w:pPr>
      <w:framePr w:w="9140" w:h="1242" w:hSpace="284" w:wrap="around" w:vAnchor="page" w:hAnchor="page" w:x="1645" w:y="2910" w:anchorLock="1"/>
      <w:spacing w:before="57" w:line="280" w:lineRule="exact"/>
      <w:jc w:val="right"/>
    </w:pPr>
    <w:rPr>
      <w:rFonts w:ascii="宋体"/>
      <w:sz w:val="21"/>
      <w:szCs w:val="21"/>
    </w:rPr>
  </w:style>
  <w:style w:type="paragraph" w:customStyle="1" w:styleId="a8">
    <w:name w:val="封面标准名称"/>
    <w:rsid w:val="009B4346"/>
    <w:pPr>
      <w:framePr w:w="9639" w:h="6917" w:wrap="around" w:vAnchor="page" w:hAnchor="page" w:xAlign="center" w:y="6408" w:anchorLock="1"/>
      <w:widowControl w:val="0"/>
      <w:spacing w:line="680" w:lineRule="exact"/>
      <w:jc w:val="center"/>
    </w:pPr>
    <w:rPr>
      <w:rFonts w:ascii="黑体" w:eastAsia="黑体"/>
      <w:sz w:val="52"/>
    </w:rPr>
  </w:style>
  <w:style w:type="paragraph" w:customStyle="1" w:styleId="a9">
    <w:name w:val="封面标准英文名称"/>
    <w:basedOn w:val="a8"/>
    <w:rsid w:val="009B4346"/>
    <w:pPr>
      <w:framePr w:wrap="around"/>
      <w:spacing w:before="370" w:line="400" w:lineRule="exact"/>
    </w:pPr>
    <w:rPr>
      <w:rFonts w:ascii="Times New Roman"/>
      <w:sz w:val="28"/>
      <w:szCs w:val="28"/>
    </w:rPr>
  </w:style>
  <w:style w:type="paragraph" w:customStyle="1" w:styleId="aa">
    <w:name w:val="封面一致性程度标识"/>
    <w:basedOn w:val="a9"/>
    <w:rsid w:val="009B4346"/>
    <w:pPr>
      <w:framePr w:wrap="around"/>
      <w:spacing w:before="440"/>
    </w:pPr>
    <w:rPr>
      <w:rFonts w:ascii="宋体" w:eastAsia="宋体"/>
    </w:rPr>
  </w:style>
  <w:style w:type="paragraph" w:customStyle="1" w:styleId="ab">
    <w:name w:val="封面标准文稿类别"/>
    <w:basedOn w:val="aa"/>
    <w:rsid w:val="009B4346"/>
    <w:pPr>
      <w:framePr w:wrap="around"/>
      <w:spacing w:after="160" w:line="240" w:lineRule="auto"/>
    </w:pPr>
    <w:rPr>
      <w:sz w:val="24"/>
    </w:rPr>
  </w:style>
  <w:style w:type="paragraph" w:customStyle="1" w:styleId="ac">
    <w:name w:val="封面标准文稿编辑信息"/>
    <w:basedOn w:val="ab"/>
    <w:rsid w:val="009B4346"/>
    <w:pPr>
      <w:framePr w:wrap="around"/>
      <w:spacing w:before="180" w:line="180" w:lineRule="exact"/>
    </w:pPr>
    <w:rPr>
      <w:sz w:val="21"/>
    </w:rPr>
  </w:style>
  <w:style w:type="paragraph" w:customStyle="1" w:styleId="ad">
    <w:name w:val="其他标准称谓"/>
    <w:next w:val="a"/>
    <w:rsid w:val="009B4346"/>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e">
    <w:name w:val="文献分类号"/>
    <w:rsid w:val="009B4346"/>
    <w:pPr>
      <w:framePr w:hSpace="180" w:vSpace="180" w:wrap="around" w:hAnchor="margin" w:y="1" w:anchorLock="1"/>
      <w:widowControl w:val="0"/>
    </w:pPr>
    <w:rPr>
      <w:rFonts w:ascii="黑体" w:eastAsia="黑体"/>
      <w:sz w:val="21"/>
      <w:szCs w:val="21"/>
    </w:rPr>
  </w:style>
  <w:style w:type="paragraph" w:customStyle="1" w:styleId="af">
    <w:name w:val="其他发布日期"/>
    <w:basedOn w:val="a"/>
    <w:rsid w:val="009B4346"/>
    <w:pPr>
      <w:framePr w:w="3997" w:h="471" w:vSpace="181" w:wrap="around" w:vAnchor="page" w:hAnchor="page" w:x="1419" w:y="14097" w:anchorLock="1"/>
      <w:widowControl/>
      <w:jc w:val="left"/>
    </w:pPr>
    <w:rPr>
      <w:rFonts w:ascii="Times New Roman" w:eastAsia="黑体" w:hAnsi="Times New Roman" w:cs="Times New Roman"/>
      <w:kern w:val="0"/>
      <w:sz w:val="28"/>
      <w:szCs w:val="20"/>
    </w:rPr>
  </w:style>
  <w:style w:type="paragraph" w:customStyle="1" w:styleId="af0">
    <w:name w:val="其他实施日期"/>
    <w:basedOn w:val="a"/>
    <w:rsid w:val="009B4346"/>
    <w:pPr>
      <w:framePr w:w="3997" w:h="471" w:vSpace="181" w:wrap="around" w:vAnchor="page" w:hAnchor="page" w:x="7089" w:y="14097" w:anchorLock="1"/>
      <w:widowControl/>
      <w:jc w:val="right"/>
    </w:pPr>
    <w:rPr>
      <w:rFonts w:ascii="Times New Roman" w:eastAsia="黑体" w:hAnsi="Times New Roman" w:cs="Times New Roman"/>
      <w:kern w:val="0"/>
      <w:sz w:val="28"/>
      <w:szCs w:val="20"/>
    </w:rPr>
  </w:style>
  <w:style w:type="character" w:customStyle="1" w:styleId="af1">
    <w:name w:val="发布"/>
    <w:rsid w:val="009B4346"/>
    <w:rPr>
      <w:rFonts w:ascii="黑体" w:eastAsia="黑体" w:hAnsi="黑体" w:hint="eastAsia"/>
      <w:spacing w:val="85"/>
      <w:w w:val="100"/>
      <w:position w:val="3"/>
      <w:sz w:val="28"/>
      <w:szCs w:val="28"/>
    </w:rPr>
  </w:style>
  <w:style w:type="paragraph" w:customStyle="1" w:styleId="content">
    <w:name w:val="content"/>
    <w:basedOn w:val="a"/>
    <w:rsid w:val="009B4346"/>
    <w:pPr>
      <w:widowControl/>
      <w:spacing w:before="100" w:beforeAutospacing="1" w:after="100" w:afterAutospacing="1"/>
      <w:jc w:val="left"/>
    </w:pPr>
    <w:rPr>
      <w:rFonts w:ascii="宋体" w:eastAsia="宋体" w:hAnsi="宋体" w:cs="宋体"/>
      <w:kern w:val="0"/>
      <w:sz w:val="24"/>
    </w:rPr>
  </w:style>
  <w:style w:type="paragraph" w:styleId="af2">
    <w:name w:val="Balloon Text"/>
    <w:basedOn w:val="a"/>
    <w:link w:val="Char"/>
    <w:rsid w:val="00074B5E"/>
    <w:rPr>
      <w:sz w:val="18"/>
      <w:szCs w:val="18"/>
    </w:rPr>
  </w:style>
  <w:style w:type="character" w:customStyle="1" w:styleId="Char">
    <w:name w:val="批注框文本 Char"/>
    <w:basedOn w:val="a0"/>
    <w:link w:val="af2"/>
    <w:rsid w:val="00074B5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uiPriority w:val="1"/>
    <w:qFormat/>
    <w:rPr>
      <w:sz w:val="26"/>
      <w:szCs w:val="26"/>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customStyle="1" w:styleId="WPSOffice1">
    <w:name w:val="WPSOffice手动目录 1"/>
    <w:qFormat/>
  </w:style>
  <w:style w:type="paragraph" w:customStyle="1" w:styleId="2">
    <w:name w:val="封面标准号2"/>
    <w:rsid w:val="009B4346"/>
    <w:pPr>
      <w:framePr w:w="9140" w:h="1242" w:hSpace="284" w:wrap="around" w:vAnchor="page" w:hAnchor="page" w:x="1645" w:y="2910" w:anchorLock="1"/>
      <w:spacing w:before="357" w:line="280" w:lineRule="exact"/>
      <w:jc w:val="right"/>
    </w:pPr>
    <w:rPr>
      <w:rFonts w:ascii="黑体" w:eastAsia="黑体"/>
      <w:sz w:val="28"/>
      <w:szCs w:val="28"/>
    </w:rPr>
  </w:style>
  <w:style w:type="paragraph" w:customStyle="1" w:styleId="a7">
    <w:name w:val="封面标准代替信息"/>
    <w:rsid w:val="009B4346"/>
    <w:pPr>
      <w:framePr w:w="9140" w:h="1242" w:hSpace="284" w:wrap="around" w:vAnchor="page" w:hAnchor="page" w:x="1645" w:y="2910" w:anchorLock="1"/>
      <w:spacing w:before="57" w:line="280" w:lineRule="exact"/>
      <w:jc w:val="right"/>
    </w:pPr>
    <w:rPr>
      <w:rFonts w:ascii="宋体"/>
      <w:sz w:val="21"/>
      <w:szCs w:val="21"/>
    </w:rPr>
  </w:style>
  <w:style w:type="paragraph" w:customStyle="1" w:styleId="a8">
    <w:name w:val="封面标准名称"/>
    <w:rsid w:val="009B4346"/>
    <w:pPr>
      <w:framePr w:w="9639" w:h="6917" w:wrap="around" w:vAnchor="page" w:hAnchor="page" w:xAlign="center" w:y="6408" w:anchorLock="1"/>
      <w:widowControl w:val="0"/>
      <w:spacing w:line="680" w:lineRule="exact"/>
      <w:jc w:val="center"/>
    </w:pPr>
    <w:rPr>
      <w:rFonts w:ascii="黑体" w:eastAsia="黑体"/>
      <w:sz w:val="52"/>
    </w:rPr>
  </w:style>
  <w:style w:type="paragraph" w:customStyle="1" w:styleId="a9">
    <w:name w:val="封面标准英文名称"/>
    <w:basedOn w:val="a8"/>
    <w:rsid w:val="009B4346"/>
    <w:pPr>
      <w:framePr w:wrap="around"/>
      <w:spacing w:before="370" w:line="400" w:lineRule="exact"/>
    </w:pPr>
    <w:rPr>
      <w:rFonts w:ascii="Times New Roman"/>
      <w:sz w:val="28"/>
      <w:szCs w:val="28"/>
    </w:rPr>
  </w:style>
  <w:style w:type="paragraph" w:customStyle="1" w:styleId="aa">
    <w:name w:val="封面一致性程度标识"/>
    <w:basedOn w:val="a9"/>
    <w:rsid w:val="009B4346"/>
    <w:pPr>
      <w:framePr w:wrap="around"/>
      <w:spacing w:before="440"/>
    </w:pPr>
    <w:rPr>
      <w:rFonts w:ascii="宋体" w:eastAsia="宋体"/>
    </w:rPr>
  </w:style>
  <w:style w:type="paragraph" w:customStyle="1" w:styleId="ab">
    <w:name w:val="封面标准文稿类别"/>
    <w:basedOn w:val="aa"/>
    <w:rsid w:val="009B4346"/>
    <w:pPr>
      <w:framePr w:wrap="around"/>
      <w:spacing w:after="160" w:line="240" w:lineRule="auto"/>
    </w:pPr>
    <w:rPr>
      <w:sz w:val="24"/>
    </w:rPr>
  </w:style>
  <w:style w:type="paragraph" w:customStyle="1" w:styleId="ac">
    <w:name w:val="封面标准文稿编辑信息"/>
    <w:basedOn w:val="ab"/>
    <w:rsid w:val="009B4346"/>
    <w:pPr>
      <w:framePr w:wrap="around"/>
      <w:spacing w:before="180" w:line="180" w:lineRule="exact"/>
    </w:pPr>
    <w:rPr>
      <w:sz w:val="21"/>
    </w:rPr>
  </w:style>
  <w:style w:type="paragraph" w:customStyle="1" w:styleId="ad">
    <w:name w:val="其他标准称谓"/>
    <w:next w:val="a"/>
    <w:rsid w:val="009B4346"/>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e">
    <w:name w:val="文献分类号"/>
    <w:rsid w:val="009B4346"/>
    <w:pPr>
      <w:framePr w:hSpace="180" w:vSpace="180" w:wrap="around" w:hAnchor="margin" w:y="1" w:anchorLock="1"/>
      <w:widowControl w:val="0"/>
    </w:pPr>
    <w:rPr>
      <w:rFonts w:ascii="黑体" w:eastAsia="黑体"/>
      <w:sz w:val="21"/>
      <w:szCs w:val="21"/>
    </w:rPr>
  </w:style>
  <w:style w:type="paragraph" w:customStyle="1" w:styleId="af">
    <w:name w:val="其他发布日期"/>
    <w:basedOn w:val="a"/>
    <w:rsid w:val="009B4346"/>
    <w:pPr>
      <w:framePr w:w="3997" w:h="471" w:vSpace="181" w:wrap="around" w:vAnchor="page" w:hAnchor="page" w:x="1419" w:y="14097" w:anchorLock="1"/>
      <w:widowControl/>
      <w:jc w:val="left"/>
    </w:pPr>
    <w:rPr>
      <w:rFonts w:ascii="Times New Roman" w:eastAsia="黑体" w:hAnsi="Times New Roman" w:cs="Times New Roman"/>
      <w:kern w:val="0"/>
      <w:sz w:val="28"/>
      <w:szCs w:val="20"/>
    </w:rPr>
  </w:style>
  <w:style w:type="paragraph" w:customStyle="1" w:styleId="af0">
    <w:name w:val="其他实施日期"/>
    <w:basedOn w:val="a"/>
    <w:rsid w:val="009B4346"/>
    <w:pPr>
      <w:framePr w:w="3997" w:h="471" w:vSpace="181" w:wrap="around" w:vAnchor="page" w:hAnchor="page" w:x="7089" w:y="14097" w:anchorLock="1"/>
      <w:widowControl/>
      <w:jc w:val="right"/>
    </w:pPr>
    <w:rPr>
      <w:rFonts w:ascii="Times New Roman" w:eastAsia="黑体" w:hAnsi="Times New Roman" w:cs="Times New Roman"/>
      <w:kern w:val="0"/>
      <w:sz w:val="28"/>
      <w:szCs w:val="20"/>
    </w:rPr>
  </w:style>
  <w:style w:type="character" w:customStyle="1" w:styleId="af1">
    <w:name w:val="发布"/>
    <w:rsid w:val="009B4346"/>
    <w:rPr>
      <w:rFonts w:ascii="黑体" w:eastAsia="黑体" w:hAnsi="黑体" w:hint="eastAsia"/>
      <w:spacing w:val="85"/>
      <w:w w:val="100"/>
      <w:position w:val="3"/>
      <w:sz w:val="28"/>
      <w:szCs w:val="28"/>
    </w:rPr>
  </w:style>
  <w:style w:type="paragraph" w:customStyle="1" w:styleId="content">
    <w:name w:val="content"/>
    <w:basedOn w:val="a"/>
    <w:rsid w:val="009B4346"/>
    <w:pPr>
      <w:widowControl/>
      <w:spacing w:before="100" w:beforeAutospacing="1" w:after="100" w:afterAutospacing="1"/>
      <w:jc w:val="left"/>
    </w:pPr>
    <w:rPr>
      <w:rFonts w:ascii="宋体" w:eastAsia="宋体" w:hAnsi="宋体" w:cs="宋体"/>
      <w:kern w:val="0"/>
      <w:sz w:val="24"/>
    </w:rPr>
  </w:style>
  <w:style w:type="paragraph" w:styleId="af2">
    <w:name w:val="Balloon Text"/>
    <w:basedOn w:val="a"/>
    <w:link w:val="Char"/>
    <w:rsid w:val="00074B5E"/>
    <w:rPr>
      <w:sz w:val="18"/>
      <w:szCs w:val="18"/>
    </w:rPr>
  </w:style>
  <w:style w:type="character" w:customStyle="1" w:styleId="Char">
    <w:name w:val="批注框文本 Char"/>
    <w:basedOn w:val="a0"/>
    <w:link w:val="af2"/>
    <w:rsid w:val="00074B5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806784">
      <w:bodyDiv w:val="1"/>
      <w:marLeft w:val="0"/>
      <w:marRight w:val="0"/>
      <w:marTop w:val="0"/>
      <w:marBottom w:val="0"/>
      <w:divBdr>
        <w:top w:val="none" w:sz="0" w:space="0" w:color="auto"/>
        <w:left w:val="none" w:sz="0" w:space="0" w:color="auto"/>
        <w:bottom w:val="none" w:sz="0" w:space="0" w:color="auto"/>
        <w:right w:val="none" w:sz="0" w:space="0" w:color="auto"/>
      </w:divBdr>
      <w:divsChild>
        <w:div w:id="607615296">
          <w:marLeft w:val="0"/>
          <w:marRight w:val="0"/>
          <w:marTop w:val="0"/>
          <w:marBottom w:val="0"/>
          <w:divBdr>
            <w:top w:val="none" w:sz="0" w:space="0" w:color="auto"/>
            <w:left w:val="none" w:sz="0" w:space="0" w:color="auto"/>
            <w:bottom w:val="none" w:sz="0" w:space="0" w:color="auto"/>
            <w:right w:val="none" w:sz="0" w:space="0" w:color="auto"/>
          </w:divBdr>
        </w:div>
      </w:divsChild>
    </w:div>
    <w:div w:id="1535654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1311</Words>
  <Characters>7476</Characters>
  <Application>Microsoft Office Word</Application>
  <DocSecurity>0</DocSecurity>
  <Lines>62</Lines>
  <Paragraphs>17</Paragraphs>
  <ScaleCrop>false</ScaleCrop>
  <Company>China</Company>
  <LinksUpToDate>false</LinksUpToDate>
  <CharactersWithSpaces>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zllzll</dc:creator>
  <cp:lastModifiedBy>Administrator</cp:lastModifiedBy>
  <cp:revision>2</cp:revision>
  <dcterms:created xsi:type="dcterms:W3CDTF">2023-09-05T05:38:00Z</dcterms:created>
  <dcterms:modified xsi:type="dcterms:W3CDTF">2023-09-05T05:38:00Z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58BB60CEB8B0498CB972A7CF1D38BA9D_13</vt:lpwstr>
  </property>
</Properties>
</file>